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6F4" w:rsidRPr="001701A8" w:rsidRDefault="004708C6">
      <w:pPr>
        <w:pStyle w:val="Default"/>
        <w:spacing w:line="360" w:lineRule="auto"/>
        <w:jc w:val="center"/>
        <w:rPr>
          <w:rFonts w:ascii="Times New Roman" w:eastAsia="仿宋" w:hAnsi="Times New Roman" w:cs="Times New Roman"/>
          <w:b/>
          <w:color w:val="auto"/>
          <w:sz w:val="30"/>
          <w:szCs w:val="30"/>
        </w:rPr>
      </w:pPr>
      <w:r w:rsidRPr="001701A8">
        <w:rPr>
          <w:rFonts w:ascii="Times New Roman" w:eastAsia="仿宋" w:hAnsi="Times New Roman" w:cs="Times New Roman"/>
          <w:b/>
          <w:color w:val="auto"/>
          <w:sz w:val="30"/>
          <w:szCs w:val="30"/>
        </w:rPr>
        <w:t>GB/T 29992</w:t>
      </w:r>
      <w:r w:rsidRPr="001701A8">
        <w:rPr>
          <w:rFonts w:ascii="Times New Roman" w:eastAsia="仿宋" w:hAnsi="Times New Roman" w:cs="Times New Roman"/>
          <w:b/>
          <w:color w:val="auto"/>
          <w:sz w:val="30"/>
          <w:szCs w:val="30"/>
        </w:rPr>
        <w:t>《日用压力锅橡胶密封圈》</w:t>
      </w:r>
    </w:p>
    <w:p w:rsidR="00E766F4" w:rsidRPr="001701A8" w:rsidRDefault="004708C6">
      <w:pPr>
        <w:pStyle w:val="Default"/>
        <w:spacing w:line="360" w:lineRule="auto"/>
        <w:jc w:val="center"/>
        <w:rPr>
          <w:rFonts w:ascii="Times New Roman" w:eastAsia="仿宋" w:hAnsi="Times New Roman" w:cs="Times New Roman"/>
          <w:b/>
          <w:color w:val="auto"/>
          <w:sz w:val="30"/>
          <w:szCs w:val="30"/>
        </w:rPr>
      </w:pPr>
      <w:r w:rsidRPr="001701A8">
        <w:rPr>
          <w:rFonts w:ascii="Times New Roman" w:eastAsia="仿宋" w:hAnsi="Times New Roman" w:cs="Times New Roman"/>
          <w:b/>
          <w:color w:val="auto"/>
          <w:sz w:val="30"/>
          <w:szCs w:val="30"/>
        </w:rPr>
        <w:t>编制说明</w:t>
      </w:r>
    </w:p>
    <w:p w:rsidR="00E766F4" w:rsidRPr="001701A8" w:rsidRDefault="004708C6">
      <w:pPr>
        <w:pStyle w:val="Default"/>
        <w:spacing w:line="360" w:lineRule="auto"/>
        <w:jc w:val="center"/>
        <w:rPr>
          <w:rFonts w:ascii="Times New Roman" w:eastAsia="仿宋" w:hAnsi="Times New Roman" w:cs="Times New Roman"/>
          <w:b/>
          <w:color w:val="auto"/>
          <w:sz w:val="30"/>
          <w:szCs w:val="30"/>
        </w:rPr>
      </w:pPr>
      <w:r w:rsidRPr="001701A8">
        <w:rPr>
          <w:rFonts w:ascii="Times New Roman" w:eastAsia="仿宋" w:hAnsi="Times New Roman" w:cs="Times New Roman"/>
          <w:b/>
          <w:color w:val="auto"/>
          <w:sz w:val="30"/>
          <w:szCs w:val="30"/>
        </w:rPr>
        <w:t>（</w:t>
      </w:r>
      <w:r w:rsidR="00D462B1" w:rsidRPr="001701A8">
        <w:rPr>
          <w:rFonts w:ascii="Times New Roman" w:eastAsia="仿宋" w:hAnsi="Times New Roman" w:cs="Times New Roman"/>
          <w:b/>
          <w:color w:val="auto"/>
          <w:sz w:val="30"/>
          <w:szCs w:val="30"/>
        </w:rPr>
        <w:t>征求意见稿</w:t>
      </w:r>
      <w:r w:rsidRPr="001701A8">
        <w:rPr>
          <w:rFonts w:ascii="Times New Roman" w:eastAsia="仿宋" w:hAnsi="Times New Roman" w:cs="Times New Roman"/>
          <w:b/>
          <w:color w:val="auto"/>
          <w:sz w:val="30"/>
          <w:szCs w:val="30"/>
        </w:rPr>
        <w:t>）</w:t>
      </w:r>
    </w:p>
    <w:p w:rsidR="00E766F4" w:rsidRPr="001701A8" w:rsidRDefault="004708C6">
      <w:pPr>
        <w:numPr>
          <w:ilvl w:val="0"/>
          <w:numId w:val="5"/>
        </w:numPr>
        <w:adjustRightInd w:val="0"/>
        <w:snapToGrid w:val="0"/>
        <w:spacing w:beforeLines="50" w:before="156" w:afterLines="50" w:after="156" w:line="360" w:lineRule="auto"/>
        <w:outlineLvl w:val="0"/>
        <w:rPr>
          <w:rFonts w:ascii="Times New Roman" w:eastAsia="仿宋" w:hAnsi="Times New Roman" w:cs="Times New Roman"/>
          <w:b/>
          <w:bCs/>
          <w:sz w:val="28"/>
          <w:szCs w:val="28"/>
        </w:rPr>
      </w:pPr>
      <w:r w:rsidRPr="001701A8">
        <w:rPr>
          <w:rFonts w:ascii="Times New Roman" w:eastAsia="仿宋" w:hAnsi="Times New Roman" w:cs="Times New Roman"/>
          <w:b/>
          <w:bCs/>
          <w:sz w:val="28"/>
          <w:szCs w:val="28"/>
        </w:rPr>
        <w:t>工作简况</w:t>
      </w:r>
    </w:p>
    <w:p w:rsidR="00E766F4" w:rsidRPr="001701A8" w:rsidRDefault="004708C6">
      <w:pPr>
        <w:pStyle w:val="af4"/>
        <w:widowControl/>
        <w:shd w:val="clear" w:color="auto" w:fill="FFFFFF"/>
        <w:spacing w:line="360" w:lineRule="auto"/>
        <w:ind w:firstLineChars="200" w:firstLine="480"/>
        <w:rPr>
          <w:rFonts w:ascii="Times New Roman" w:eastAsia="仿宋" w:hAnsi="Times New Roman"/>
        </w:rPr>
      </w:pPr>
      <w:r w:rsidRPr="001701A8">
        <w:rPr>
          <w:rFonts w:ascii="Times New Roman" w:eastAsia="仿宋" w:hAnsi="Times New Roman"/>
        </w:rPr>
        <w:t>（一）任务来源</w:t>
      </w:r>
      <w:r w:rsidRPr="001701A8">
        <w:rPr>
          <w:rFonts w:ascii="Times New Roman" w:eastAsia="仿宋" w:hAnsi="Times New Roman"/>
        </w:rPr>
        <w:t> </w:t>
      </w:r>
    </w:p>
    <w:p w:rsidR="00E766F4" w:rsidRPr="001701A8" w:rsidRDefault="004708C6">
      <w:pPr>
        <w:pStyle w:val="Default"/>
        <w:spacing w:line="360" w:lineRule="auto"/>
        <w:ind w:firstLineChars="200" w:firstLine="480"/>
        <w:rPr>
          <w:rFonts w:ascii="Times New Roman" w:eastAsia="仿宋" w:hAnsi="Times New Roman" w:cs="Times New Roman"/>
          <w:color w:val="auto"/>
          <w:kern w:val="2"/>
          <w:szCs w:val="22"/>
        </w:rPr>
      </w:pPr>
      <w:r w:rsidRPr="001701A8">
        <w:rPr>
          <w:rFonts w:ascii="Times New Roman" w:eastAsia="仿宋" w:hAnsi="Times New Roman" w:cs="Times New Roman"/>
          <w:color w:val="auto"/>
          <w:kern w:val="2"/>
          <w:szCs w:val="22"/>
        </w:rPr>
        <w:t>本项目根据</w:t>
      </w:r>
      <w:proofErr w:type="gramStart"/>
      <w:r w:rsidRPr="001701A8">
        <w:rPr>
          <w:rFonts w:ascii="Times New Roman" w:eastAsia="仿宋" w:hAnsi="Times New Roman" w:cs="Times New Roman"/>
          <w:color w:val="auto"/>
          <w:kern w:val="2"/>
          <w:szCs w:val="22"/>
        </w:rPr>
        <w:t>国标委</w:t>
      </w:r>
      <w:proofErr w:type="gramEnd"/>
      <w:r w:rsidRPr="001701A8">
        <w:rPr>
          <w:rFonts w:ascii="Times New Roman" w:eastAsia="仿宋" w:hAnsi="Times New Roman" w:cs="Times New Roman"/>
          <w:color w:val="auto"/>
          <w:kern w:val="2"/>
          <w:szCs w:val="22"/>
        </w:rPr>
        <w:t>发【</w:t>
      </w:r>
      <w:r w:rsidRPr="001701A8">
        <w:rPr>
          <w:rFonts w:ascii="Times New Roman" w:eastAsia="仿宋" w:hAnsi="Times New Roman" w:cs="Times New Roman"/>
          <w:color w:val="auto"/>
          <w:kern w:val="2"/>
          <w:szCs w:val="22"/>
        </w:rPr>
        <w:t>2023</w:t>
      </w:r>
      <w:r w:rsidRPr="001701A8">
        <w:rPr>
          <w:rFonts w:ascii="Times New Roman" w:eastAsia="仿宋" w:hAnsi="Times New Roman" w:cs="Times New Roman"/>
          <w:color w:val="auto"/>
          <w:kern w:val="2"/>
          <w:szCs w:val="22"/>
        </w:rPr>
        <w:t>】</w:t>
      </w:r>
      <w:r w:rsidRPr="001701A8">
        <w:rPr>
          <w:rFonts w:ascii="Times New Roman" w:eastAsia="仿宋" w:hAnsi="Times New Roman" w:cs="Times New Roman"/>
          <w:color w:val="auto"/>
          <w:kern w:val="2"/>
          <w:szCs w:val="22"/>
        </w:rPr>
        <w:t>58</w:t>
      </w:r>
      <w:r w:rsidRPr="001701A8">
        <w:rPr>
          <w:rFonts w:ascii="Times New Roman" w:eastAsia="仿宋" w:hAnsi="Times New Roman" w:cs="Times New Roman"/>
          <w:color w:val="auto"/>
          <w:kern w:val="2"/>
          <w:szCs w:val="22"/>
        </w:rPr>
        <w:t>号</w:t>
      </w:r>
      <w:r w:rsidRPr="001701A8">
        <w:rPr>
          <w:rFonts w:ascii="Times New Roman" w:eastAsia="仿宋" w:hAnsi="Times New Roman" w:cs="Times New Roman"/>
          <w:color w:val="auto"/>
          <w:kern w:val="2"/>
          <w:szCs w:val="22"/>
        </w:rPr>
        <w:t>“</w:t>
      </w:r>
      <w:r w:rsidRPr="001701A8">
        <w:rPr>
          <w:rFonts w:ascii="Times New Roman" w:eastAsia="仿宋" w:hAnsi="Times New Roman" w:cs="Times New Roman"/>
          <w:b/>
          <w:color w:val="auto"/>
          <w:kern w:val="2"/>
          <w:szCs w:val="22"/>
        </w:rPr>
        <w:t>国家标准化管理委员会关于下达</w:t>
      </w:r>
      <w:r w:rsidRPr="001701A8">
        <w:rPr>
          <w:rFonts w:ascii="Times New Roman" w:eastAsia="仿宋" w:hAnsi="Times New Roman" w:cs="Times New Roman"/>
          <w:b/>
          <w:color w:val="auto"/>
          <w:kern w:val="2"/>
          <w:szCs w:val="22"/>
        </w:rPr>
        <w:t>2023</w:t>
      </w:r>
      <w:r w:rsidRPr="001701A8">
        <w:rPr>
          <w:rFonts w:ascii="Times New Roman" w:eastAsia="仿宋" w:hAnsi="Times New Roman" w:cs="Times New Roman"/>
          <w:b/>
          <w:color w:val="auto"/>
          <w:kern w:val="2"/>
          <w:szCs w:val="22"/>
        </w:rPr>
        <w:t>年第三批推荐性国家标准计划及相关标准外文版计划的通知</w:t>
      </w:r>
      <w:r w:rsidRPr="001701A8">
        <w:rPr>
          <w:rFonts w:ascii="Times New Roman" w:eastAsia="仿宋" w:hAnsi="Times New Roman" w:cs="Times New Roman"/>
          <w:color w:val="auto"/>
          <w:kern w:val="2"/>
          <w:szCs w:val="22"/>
        </w:rPr>
        <w:t>”</w:t>
      </w:r>
      <w:r w:rsidRPr="001701A8">
        <w:rPr>
          <w:rFonts w:ascii="Times New Roman" w:eastAsia="仿宋" w:hAnsi="Times New Roman" w:cs="Times New Roman"/>
          <w:color w:val="auto"/>
          <w:kern w:val="2"/>
          <w:szCs w:val="22"/>
        </w:rPr>
        <w:t>要求，修订</w:t>
      </w:r>
      <w:r w:rsidRPr="001701A8">
        <w:rPr>
          <w:rFonts w:ascii="Times New Roman" w:eastAsia="仿宋" w:hAnsi="Times New Roman" w:cs="Times New Roman"/>
          <w:color w:val="auto"/>
          <w:kern w:val="2"/>
          <w:szCs w:val="22"/>
        </w:rPr>
        <w:t>GB/T 29992</w:t>
      </w:r>
      <w:r w:rsidRPr="001701A8">
        <w:rPr>
          <w:rFonts w:ascii="Times New Roman" w:eastAsia="仿宋" w:hAnsi="Times New Roman" w:cs="Times New Roman"/>
          <w:color w:val="auto"/>
          <w:kern w:val="2"/>
          <w:szCs w:val="22"/>
        </w:rPr>
        <w:t>《日用压力锅橡胶密封圈》，计划编号为</w:t>
      </w:r>
      <w:r w:rsidRPr="001701A8">
        <w:rPr>
          <w:rFonts w:ascii="Times New Roman" w:eastAsia="仿宋" w:hAnsi="Times New Roman" w:cs="Times New Roman"/>
          <w:color w:val="auto"/>
          <w:kern w:val="2"/>
          <w:szCs w:val="22"/>
        </w:rPr>
        <w:t>20231149-T-606</w:t>
      </w:r>
      <w:r w:rsidRPr="001701A8">
        <w:rPr>
          <w:rFonts w:ascii="Times New Roman" w:eastAsia="仿宋" w:hAnsi="Times New Roman" w:cs="Times New Roman"/>
          <w:color w:val="auto"/>
          <w:kern w:val="2"/>
          <w:szCs w:val="22"/>
        </w:rPr>
        <w:t>，项目周期为</w:t>
      </w:r>
      <w:r w:rsidRPr="001701A8">
        <w:rPr>
          <w:rFonts w:ascii="Times New Roman" w:eastAsia="仿宋" w:hAnsi="Times New Roman" w:cs="Times New Roman"/>
          <w:color w:val="auto"/>
          <w:kern w:val="2"/>
          <w:szCs w:val="22"/>
        </w:rPr>
        <w:t>16</w:t>
      </w:r>
      <w:r w:rsidRPr="001701A8">
        <w:rPr>
          <w:rFonts w:ascii="Times New Roman" w:eastAsia="仿宋" w:hAnsi="Times New Roman" w:cs="Times New Roman"/>
          <w:color w:val="auto"/>
          <w:kern w:val="2"/>
          <w:szCs w:val="22"/>
        </w:rPr>
        <w:t>个月，要求</w:t>
      </w:r>
      <w:r w:rsidRPr="001701A8">
        <w:rPr>
          <w:rFonts w:ascii="Times New Roman" w:eastAsia="仿宋" w:hAnsi="Times New Roman" w:cs="Times New Roman"/>
          <w:color w:val="auto"/>
          <w:kern w:val="2"/>
          <w:szCs w:val="22"/>
        </w:rPr>
        <w:t>2025</w:t>
      </w:r>
      <w:r w:rsidRPr="001701A8">
        <w:rPr>
          <w:rFonts w:ascii="Times New Roman" w:eastAsia="仿宋" w:hAnsi="Times New Roman" w:cs="Times New Roman"/>
          <w:color w:val="auto"/>
          <w:kern w:val="2"/>
          <w:szCs w:val="22"/>
        </w:rPr>
        <w:t>年</w:t>
      </w:r>
      <w:r w:rsidRPr="001701A8">
        <w:rPr>
          <w:rFonts w:ascii="Times New Roman" w:eastAsia="仿宋" w:hAnsi="Times New Roman" w:cs="Times New Roman"/>
          <w:color w:val="auto"/>
          <w:kern w:val="2"/>
          <w:szCs w:val="22"/>
        </w:rPr>
        <w:t>4</w:t>
      </w:r>
      <w:r w:rsidRPr="001701A8">
        <w:rPr>
          <w:rFonts w:ascii="Times New Roman" w:eastAsia="仿宋" w:hAnsi="Times New Roman" w:cs="Times New Roman"/>
          <w:color w:val="auto"/>
          <w:kern w:val="2"/>
          <w:szCs w:val="22"/>
        </w:rPr>
        <w:t>月前完成报批。</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本标准主起草单位为浙江省产品质量安全科学研究院，归口单位为全国橡胶与橡胶制品标准化技术委员密封制品分技术委员会（</w:t>
      </w:r>
      <w:r w:rsidRPr="001701A8">
        <w:rPr>
          <w:rFonts w:ascii="Times New Roman" w:eastAsia="仿宋" w:hAnsi="Times New Roman" w:cs="Times New Roman"/>
          <w:sz w:val="24"/>
        </w:rPr>
        <w:t>SAC/TC35/SC3</w:t>
      </w:r>
      <w:r w:rsidRPr="001701A8">
        <w:rPr>
          <w:rFonts w:ascii="Times New Roman" w:eastAsia="仿宋" w:hAnsi="Times New Roman" w:cs="Times New Roman"/>
          <w:sz w:val="24"/>
        </w:rPr>
        <w:t>）。</w:t>
      </w:r>
    </w:p>
    <w:p w:rsidR="00E766F4" w:rsidRPr="001701A8" w:rsidRDefault="004708C6">
      <w:p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（二）修订背景</w:t>
      </w:r>
    </w:p>
    <w:p w:rsidR="00E766F4" w:rsidRPr="001701A8" w:rsidRDefault="004708C6">
      <w:pPr>
        <w:pStyle w:val="af4"/>
        <w:widowControl/>
        <w:shd w:val="clear" w:color="auto" w:fill="FFFFFF"/>
        <w:spacing w:line="360" w:lineRule="auto"/>
        <w:ind w:firstLineChars="200" w:firstLine="480"/>
        <w:rPr>
          <w:rFonts w:ascii="Times New Roman" w:eastAsia="仿宋" w:hAnsi="Times New Roman"/>
        </w:rPr>
      </w:pPr>
      <w:r w:rsidRPr="001701A8">
        <w:rPr>
          <w:rFonts w:ascii="Times New Roman" w:eastAsia="仿宋" w:hAnsi="Times New Roman"/>
        </w:rPr>
        <w:t>日用压力锅密封圈作为人们生活中常用必备的家庭餐厨用品，其质量的好坏对人们的健康和安全起着相当重要的作用。目前市场上制造压力锅橡胶圈的原材料大多采用硅橡胶，少部分采用其它橡胶。密封圈是高压锅的重要配件之一。目前最安全的原材料是硅橡胶，它无毒透明，高低温性能稳定、弹性非常好，用它制作出来的高压锅密封圈，性能及安全方面都很有保障。目前用于生产高压锅密封圈的硅胶原料主要有两种：沉淀法硅橡胶（以下简称沉淀胶）和气相法硅橡胶（以下简称气相胶）。沉淀胶用的是沉淀白炭黑，沉淀二氧化硅（白炭黑）的生产方法，有酸法、溶胶法、碳化法等许多不同的具体方法，我国主要是采用酸法。气相胶所用的白炭黑是使用化学气相沉积（</w:t>
      </w:r>
      <w:r w:rsidRPr="001701A8">
        <w:rPr>
          <w:rFonts w:ascii="Times New Roman" w:eastAsia="仿宋" w:hAnsi="Times New Roman"/>
        </w:rPr>
        <w:t>CAV</w:t>
      </w:r>
      <w:r w:rsidRPr="001701A8">
        <w:rPr>
          <w:rFonts w:ascii="Times New Roman" w:eastAsia="仿宋" w:hAnsi="Times New Roman"/>
        </w:rPr>
        <w:t>）法，又称热解法、干法或燃烧法制作而成。相比而言，沉淀胶颗粒较为粗大，而气相胶颗粒更为细腻。此外，气相胶在机械性能上也要优于沉淀胶。而在成本上，气相胶的生产成本远高于沉淀胶。因此，我们希望通过制修</w:t>
      </w:r>
      <w:r w:rsidR="008732E3" w:rsidRPr="001701A8">
        <w:rPr>
          <w:rFonts w:ascii="Times New Roman" w:eastAsia="仿宋" w:hAnsi="Times New Roman"/>
        </w:rPr>
        <w:t>订</w:t>
      </w:r>
      <w:r w:rsidRPr="001701A8">
        <w:rPr>
          <w:rFonts w:ascii="Times New Roman" w:eastAsia="仿宋" w:hAnsi="Times New Roman"/>
        </w:rPr>
        <w:t>《日用压力锅橡胶密封圈》国家标准来规范行业使用更为安全的气相法硅橡胶，切实保障老百姓的生命安全和身体健康。</w:t>
      </w:r>
    </w:p>
    <w:p w:rsidR="00E766F4" w:rsidRPr="001701A8" w:rsidRDefault="004708C6">
      <w:pPr>
        <w:pStyle w:val="af4"/>
        <w:widowControl/>
        <w:shd w:val="clear" w:color="auto" w:fill="FFFFFF"/>
        <w:spacing w:line="360" w:lineRule="auto"/>
        <w:ind w:firstLineChars="200" w:firstLine="480"/>
        <w:rPr>
          <w:rFonts w:ascii="Times New Roman" w:eastAsia="仿宋" w:hAnsi="Times New Roman"/>
        </w:rPr>
      </w:pPr>
      <w:r w:rsidRPr="001701A8">
        <w:rPr>
          <w:rFonts w:ascii="Times New Roman" w:eastAsia="仿宋" w:hAnsi="Times New Roman"/>
        </w:rPr>
        <w:t>对于日用压力锅橡胶密封圈产品国外暂无此方面的标准。在硅橡胶方面，德国和法国都将挥发性物质纳入监管要求，而意大利和日本则对迁移、提取的物质有更加细致的规定。另外，国外标准及法案中对硅橡胶的耐温性能、机械性能均没有明确规定。</w:t>
      </w:r>
    </w:p>
    <w:p w:rsidR="00E766F4" w:rsidRPr="001701A8" w:rsidRDefault="004708C6">
      <w:pPr>
        <w:pStyle w:val="af4"/>
        <w:widowControl/>
        <w:shd w:val="clear" w:color="auto" w:fill="FFFFFF"/>
        <w:spacing w:line="360" w:lineRule="auto"/>
        <w:ind w:firstLineChars="200" w:firstLine="480"/>
        <w:rPr>
          <w:rFonts w:ascii="Times New Roman" w:eastAsia="仿宋" w:hAnsi="Times New Roman"/>
        </w:rPr>
      </w:pPr>
      <w:r w:rsidRPr="001701A8">
        <w:rPr>
          <w:rFonts w:ascii="Times New Roman" w:eastAsia="仿宋" w:hAnsi="Times New Roman"/>
        </w:rPr>
        <w:lastRenderedPageBreak/>
        <w:t>国内现行有效的橡胶材料食品安全国家标准是</w:t>
      </w:r>
      <w:r w:rsidRPr="001701A8">
        <w:rPr>
          <w:rFonts w:ascii="Times New Roman" w:eastAsia="仿宋" w:hAnsi="Times New Roman"/>
        </w:rPr>
        <w:t>GB 4806.11-2016</w:t>
      </w:r>
      <w:r w:rsidRPr="001701A8">
        <w:rPr>
          <w:rFonts w:ascii="Times New Roman" w:eastAsia="仿宋" w:hAnsi="Times New Roman"/>
        </w:rPr>
        <w:t>《食品安全国家标准</w:t>
      </w:r>
      <w:r w:rsidRPr="001701A8">
        <w:rPr>
          <w:rFonts w:ascii="Times New Roman" w:eastAsia="仿宋" w:hAnsi="Times New Roman"/>
        </w:rPr>
        <w:t xml:space="preserve"> </w:t>
      </w:r>
      <w:r w:rsidRPr="001701A8">
        <w:rPr>
          <w:rFonts w:ascii="Times New Roman" w:eastAsia="仿宋" w:hAnsi="Times New Roman"/>
        </w:rPr>
        <w:t>食品接触用橡胶材料及制品》。相比于国外法令，目前国内的</w:t>
      </w:r>
      <w:r w:rsidRPr="001701A8">
        <w:rPr>
          <w:rFonts w:ascii="Times New Roman" w:eastAsia="仿宋" w:hAnsi="Times New Roman"/>
        </w:rPr>
        <w:t>GB 4806.11</w:t>
      </w:r>
      <w:r w:rsidRPr="001701A8">
        <w:rPr>
          <w:rFonts w:ascii="Times New Roman" w:eastAsia="仿宋" w:hAnsi="Times New Roman"/>
        </w:rPr>
        <w:t>在挥发性有机物和迁移物质上的要求相对欠缺。日用压力锅橡胶密封圈产品标准</w:t>
      </w:r>
      <w:r w:rsidRPr="001701A8">
        <w:rPr>
          <w:rFonts w:ascii="Times New Roman" w:eastAsia="仿宋" w:hAnsi="Times New Roman"/>
        </w:rPr>
        <w:t>GB/T 29992-2017</w:t>
      </w:r>
      <w:r w:rsidRPr="001701A8">
        <w:rPr>
          <w:rFonts w:ascii="Times New Roman" w:eastAsia="仿宋" w:hAnsi="Times New Roman"/>
        </w:rPr>
        <w:t>《日用压力锅橡胶密封圈》于</w:t>
      </w:r>
      <w:r w:rsidRPr="001701A8">
        <w:rPr>
          <w:rFonts w:ascii="Times New Roman" w:eastAsia="仿宋" w:hAnsi="Times New Roman"/>
        </w:rPr>
        <w:t>2017</w:t>
      </w:r>
      <w:r w:rsidRPr="001701A8">
        <w:rPr>
          <w:rFonts w:ascii="Times New Roman" w:eastAsia="仿宋" w:hAnsi="Times New Roman"/>
        </w:rPr>
        <w:t>年正式发布，其中有些试验条件和指标已经不完全适用。参考国外法规要求，本次对标准</w:t>
      </w:r>
      <w:r w:rsidRPr="001701A8">
        <w:rPr>
          <w:rFonts w:ascii="Times New Roman" w:eastAsia="仿宋" w:hAnsi="Times New Roman"/>
        </w:rPr>
        <w:t>GB/T 29992-2017</w:t>
      </w:r>
      <w:r w:rsidRPr="001701A8">
        <w:rPr>
          <w:rFonts w:ascii="Times New Roman" w:eastAsia="仿宋" w:hAnsi="Times New Roman"/>
        </w:rPr>
        <w:t>进行修订，对产品的要求及指标进行修改和调整。</w:t>
      </w:r>
    </w:p>
    <w:p w:rsidR="00E766F4" w:rsidRPr="001701A8" w:rsidRDefault="004708C6">
      <w:pPr>
        <w:pStyle w:val="af4"/>
        <w:widowControl/>
        <w:shd w:val="clear" w:color="auto" w:fill="FFFFFF"/>
        <w:spacing w:line="360" w:lineRule="auto"/>
        <w:rPr>
          <w:rFonts w:ascii="Times New Roman" w:eastAsia="仿宋" w:hAnsi="Times New Roman"/>
        </w:rPr>
      </w:pPr>
      <w:r w:rsidRPr="001701A8">
        <w:rPr>
          <w:rFonts w:ascii="Times New Roman" w:eastAsia="仿宋" w:hAnsi="Times New Roman"/>
        </w:rPr>
        <w:t>（三）工作过程</w:t>
      </w:r>
    </w:p>
    <w:p w:rsidR="00E766F4" w:rsidRPr="001701A8" w:rsidRDefault="004708C6">
      <w:pPr>
        <w:numPr>
          <w:ilvl w:val="0"/>
          <w:numId w:val="6"/>
        </w:num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成立工作组</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全国</w:t>
      </w:r>
      <w:proofErr w:type="gramStart"/>
      <w:r w:rsidRPr="001701A8">
        <w:rPr>
          <w:rFonts w:ascii="Times New Roman" w:eastAsia="仿宋" w:hAnsi="Times New Roman" w:cs="Times New Roman"/>
          <w:sz w:val="24"/>
        </w:rPr>
        <w:t>橡</w:t>
      </w:r>
      <w:proofErr w:type="gramEnd"/>
      <w:r w:rsidRPr="001701A8">
        <w:rPr>
          <w:rFonts w:ascii="Times New Roman" w:eastAsia="仿宋" w:hAnsi="Times New Roman" w:cs="Times New Roman"/>
          <w:sz w:val="24"/>
        </w:rPr>
        <w:t>标委密封制品分技术委员会于</w:t>
      </w:r>
      <w:r w:rsidRPr="001701A8">
        <w:rPr>
          <w:rFonts w:ascii="Times New Roman" w:eastAsia="仿宋" w:hAnsi="Times New Roman" w:cs="Times New Roman"/>
          <w:sz w:val="24"/>
        </w:rPr>
        <w:t>2023</w:t>
      </w:r>
      <w:r w:rsidRPr="001701A8">
        <w:rPr>
          <w:rFonts w:ascii="Times New Roman" w:eastAsia="仿宋" w:hAnsi="Times New Roman" w:cs="Times New Roman"/>
          <w:sz w:val="24"/>
        </w:rPr>
        <w:t>年</w:t>
      </w:r>
      <w:r w:rsidRPr="001701A8">
        <w:rPr>
          <w:rFonts w:ascii="Times New Roman" w:eastAsia="仿宋" w:hAnsi="Times New Roman" w:cs="Times New Roman"/>
          <w:sz w:val="24"/>
        </w:rPr>
        <w:t>7</w:t>
      </w:r>
      <w:r w:rsidRPr="001701A8">
        <w:rPr>
          <w:rFonts w:ascii="Times New Roman" w:eastAsia="仿宋" w:hAnsi="Times New Roman" w:cs="Times New Roman"/>
          <w:sz w:val="24"/>
        </w:rPr>
        <w:t>月</w:t>
      </w:r>
      <w:r w:rsidRPr="001701A8">
        <w:rPr>
          <w:rFonts w:ascii="Times New Roman" w:eastAsia="仿宋" w:hAnsi="Times New Roman" w:cs="Times New Roman"/>
          <w:sz w:val="24"/>
        </w:rPr>
        <w:t>25</w:t>
      </w:r>
      <w:r w:rsidRPr="001701A8">
        <w:rPr>
          <w:rFonts w:ascii="Times New Roman" w:eastAsia="仿宋" w:hAnsi="Times New Roman" w:cs="Times New Roman"/>
          <w:sz w:val="24"/>
        </w:rPr>
        <w:t>日发文征集参与起草单位，根据收到的申请，确定了该标准的编制工作组由以下单位组成：</w:t>
      </w:r>
      <w:r w:rsidRPr="001701A8">
        <w:rPr>
          <w:rFonts w:ascii="Times New Roman" w:eastAsia="仿宋" w:hAnsi="Times New Roman" w:cs="Times New Roman"/>
          <w:sz w:val="24"/>
        </w:rPr>
        <w:t xml:space="preserve"> </w:t>
      </w:r>
      <w:r w:rsidRPr="001701A8">
        <w:rPr>
          <w:rFonts w:ascii="Times New Roman" w:eastAsia="仿宋" w:hAnsi="Times New Roman" w:cs="Times New Roman"/>
          <w:sz w:val="24"/>
        </w:rPr>
        <w:t>浙江省</w:t>
      </w:r>
      <w:r w:rsidR="001E616B" w:rsidRPr="001701A8">
        <w:rPr>
          <w:rFonts w:ascii="Times New Roman" w:eastAsia="仿宋" w:hAnsi="Times New Roman" w:cs="Times New Roman"/>
          <w:sz w:val="24"/>
        </w:rPr>
        <w:t>产品</w:t>
      </w:r>
      <w:r w:rsidRPr="001701A8">
        <w:rPr>
          <w:rFonts w:ascii="Times New Roman" w:eastAsia="仿宋" w:hAnsi="Times New Roman" w:cs="Times New Roman"/>
          <w:sz w:val="24"/>
        </w:rPr>
        <w:t>质量</w:t>
      </w:r>
      <w:r w:rsidR="001E616B" w:rsidRPr="001701A8">
        <w:rPr>
          <w:rFonts w:ascii="Times New Roman" w:eastAsia="仿宋" w:hAnsi="Times New Roman" w:cs="Times New Roman"/>
          <w:sz w:val="24"/>
        </w:rPr>
        <w:t>安全</w:t>
      </w:r>
      <w:r w:rsidRPr="001701A8">
        <w:rPr>
          <w:rFonts w:ascii="Times New Roman" w:eastAsia="仿宋" w:hAnsi="Times New Roman" w:cs="Times New Roman"/>
          <w:sz w:val="24"/>
        </w:rPr>
        <w:t>科学研究院、浙江苏泊尔橡塑制品有限公司、玉环</w:t>
      </w:r>
      <w:r w:rsidR="001E616B" w:rsidRPr="001701A8">
        <w:rPr>
          <w:rFonts w:ascii="Times New Roman" w:eastAsia="仿宋" w:hAnsi="Times New Roman" w:cs="Times New Roman"/>
          <w:sz w:val="24"/>
        </w:rPr>
        <w:t>市</w:t>
      </w:r>
      <w:r w:rsidRPr="001701A8">
        <w:rPr>
          <w:rFonts w:ascii="Times New Roman" w:eastAsia="仿宋" w:hAnsi="Times New Roman" w:cs="Times New Roman"/>
          <w:sz w:val="24"/>
        </w:rPr>
        <w:t>中德塑胶有限公司、台州</w:t>
      </w:r>
      <w:proofErr w:type="gramStart"/>
      <w:r w:rsidRPr="001701A8">
        <w:rPr>
          <w:rFonts w:ascii="Times New Roman" w:eastAsia="仿宋" w:hAnsi="Times New Roman" w:cs="Times New Roman"/>
          <w:sz w:val="24"/>
        </w:rPr>
        <w:t>倬</w:t>
      </w:r>
      <w:proofErr w:type="gramEnd"/>
      <w:r w:rsidRPr="001701A8">
        <w:rPr>
          <w:rFonts w:ascii="Times New Roman" w:eastAsia="仿宋" w:hAnsi="Times New Roman" w:cs="Times New Roman"/>
          <w:sz w:val="24"/>
        </w:rPr>
        <w:t>亿橡塑有限公司、</w:t>
      </w:r>
      <w:r w:rsidR="002219ED" w:rsidRPr="001701A8">
        <w:rPr>
          <w:rFonts w:ascii="Times New Roman" w:eastAsia="仿宋" w:hAnsi="Times New Roman" w:cs="Times New Roman"/>
          <w:sz w:val="24"/>
        </w:rPr>
        <w:t>玉环县航空塑胶机电厂</w:t>
      </w:r>
      <w:r w:rsidRPr="001701A8">
        <w:rPr>
          <w:rFonts w:ascii="Times New Roman" w:eastAsia="仿宋" w:hAnsi="Times New Roman" w:cs="Times New Roman"/>
          <w:sz w:val="24"/>
        </w:rPr>
        <w:t>、四川道弘新材料</w:t>
      </w:r>
      <w:r w:rsidR="00520973" w:rsidRPr="001701A8">
        <w:rPr>
          <w:rFonts w:ascii="Times New Roman" w:eastAsia="仿宋" w:hAnsi="Times New Roman" w:cs="Times New Roman"/>
          <w:sz w:val="24"/>
        </w:rPr>
        <w:t>股份</w:t>
      </w:r>
      <w:r w:rsidRPr="001701A8">
        <w:rPr>
          <w:rFonts w:ascii="Times New Roman" w:eastAsia="仿宋" w:hAnsi="Times New Roman" w:cs="Times New Roman"/>
          <w:sz w:val="24"/>
        </w:rPr>
        <w:t>有限公司。</w:t>
      </w:r>
    </w:p>
    <w:p w:rsidR="00E766F4" w:rsidRPr="001701A8" w:rsidRDefault="004708C6">
      <w:pPr>
        <w:adjustRightInd w:val="0"/>
        <w:snapToGrid w:val="0"/>
        <w:spacing w:line="360" w:lineRule="auto"/>
        <w:ind w:firstLineChars="200" w:firstLine="480"/>
        <w:rPr>
          <w:rFonts w:ascii="Times New Roman" w:eastAsia="仿宋" w:hAnsi="Times New Roman" w:cs="Times New Roman"/>
          <w:color w:val="FF0000"/>
          <w:sz w:val="24"/>
        </w:rPr>
      </w:pPr>
      <w:r w:rsidRPr="001701A8">
        <w:rPr>
          <w:rFonts w:ascii="Times New Roman" w:eastAsia="仿宋" w:hAnsi="Times New Roman" w:cs="Times New Roman"/>
          <w:sz w:val="24"/>
        </w:rPr>
        <w:t>工作组成</w:t>
      </w:r>
      <w:r w:rsidRPr="001701A8">
        <w:rPr>
          <w:rFonts w:ascii="Times New Roman" w:eastAsia="仿宋" w:hAnsi="Times New Roman" w:cs="Times New Roman"/>
          <w:color w:val="000000" w:themeColor="text1"/>
          <w:sz w:val="24"/>
        </w:rPr>
        <w:t>员为：沈振、许道义、</w:t>
      </w:r>
      <w:proofErr w:type="gramStart"/>
      <w:r w:rsidRPr="001701A8">
        <w:rPr>
          <w:rFonts w:ascii="Times New Roman" w:eastAsia="仿宋" w:hAnsi="Times New Roman" w:cs="Times New Roman"/>
          <w:color w:val="000000" w:themeColor="text1"/>
          <w:sz w:val="24"/>
        </w:rPr>
        <w:t>董服秀、董服</w:t>
      </w:r>
      <w:proofErr w:type="gramEnd"/>
      <w:r w:rsidRPr="001701A8">
        <w:rPr>
          <w:rFonts w:ascii="Times New Roman" w:eastAsia="仿宋" w:hAnsi="Times New Roman" w:cs="Times New Roman"/>
          <w:color w:val="000000" w:themeColor="text1"/>
          <w:sz w:val="24"/>
        </w:rPr>
        <w:t>治、沈金清、周武刚、缪小平、朱莹莹、张魏洁</w:t>
      </w:r>
      <w:r w:rsidR="00190CBB" w:rsidRPr="001701A8">
        <w:rPr>
          <w:rFonts w:ascii="Times New Roman" w:eastAsia="仿宋" w:hAnsi="Times New Roman" w:cs="Times New Roman"/>
          <w:color w:val="000000" w:themeColor="text1"/>
          <w:sz w:val="24"/>
        </w:rPr>
        <w:t>。</w:t>
      </w:r>
    </w:p>
    <w:p w:rsidR="00E766F4" w:rsidRPr="001701A8" w:rsidRDefault="004708C6">
      <w:pPr>
        <w:numPr>
          <w:ilvl w:val="0"/>
          <w:numId w:val="6"/>
        </w:num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修订过程</w:t>
      </w:r>
    </w:p>
    <w:p w:rsidR="00E766F4" w:rsidRPr="001701A8" w:rsidRDefault="004708C6">
      <w:pPr>
        <w:numPr>
          <w:ilvl w:val="0"/>
          <w:numId w:val="7"/>
        </w:num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准备阶段（</w:t>
      </w:r>
      <w:r w:rsidRPr="001701A8">
        <w:rPr>
          <w:rFonts w:ascii="Times New Roman" w:eastAsia="仿宋" w:hAnsi="Times New Roman" w:cs="Times New Roman"/>
          <w:sz w:val="24"/>
        </w:rPr>
        <w:t>2023</w:t>
      </w:r>
      <w:r w:rsidRPr="001701A8">
        <w:rPr>
          <w:rFonts w:ascii="Times New Roman" w:eastAsia="仿宋" w:hAnsi="Times New Roman" w:cs="Times New Roman"/>
          <w:sz w:val="24"/>
        </w:rPr>
        <w:t>年</w:t>
      </w:r>
      <w:r w:rsidRPr="001701A8">
        <w:rPr>
          <w:rFonts w:ascii="Times New Roman" w:eastAsia="仿宋" w:hAnsi="Times New Roman" w:cs="Times New Roman"/>
          <w:sz w:val="24"/>
        </w:rPr>
        <w:t>7</w:t>
      </w:r>
      <w:r w:rsidRPr="001701A8">
        <w:rPr>
          <w:rFonts w:ascii="Times New Roman" w:eastAsia="仿宋" w:hAnsi="Times New Roman" w:cs="Times New Roman"/>
          <w:sz w:val="24"/>
        </w:rPr>
        <w:t>月</w:t>
      </w:r>
      <w:r w:rsidRPr="001701A8">
        <w:rPr>
          <w:rFonts w:ascii="Times New Roman" w:eastAsia="仿宋" w:hAnsi="Times New Roman" w:cs="Times New Roman"/>
          <w:sz w:val="24"/>
        </w:rPr>
        <w:t>-2023</w:t>
      </w:r>
      <w:r w:rsidRPr="001701A8">
        <w:rPr>
          <w:rFonts w:ascii="Times New Roman" w:eastAsia="仿宋" w:hAnsi="Times New Roman" w:cs="Times New Roman"/>
          <w:sz w:val="24"/>
        </w:rPr>
        <w:t>年</w:t>
      </w:r>
      <w:r w:rsidRPr="001701A8">
        <w:rPr>
          <w:rFonts w:ascii="Times New Roman" w:eastAsia="仿宋" w:hAnsi="Times New Roman" w:cs="Times New Roman"/>
          <w:sz w:val="24"/>
        </w:rPr>
        <w:t>12</w:t>
      </w:r>
      <w:r w:rsidRPr="001701A8">
        <w:rPr>
          <w:rFonts w:ascii="Times New Roman" w:eastAsia="仿宋" w:hAnsi="Times New Roman" w:cs="Times New Roman"/>
          <w:sz w:val="24"/>
        </w:rPr>
        <w:t>月）</w:t>
      </w:r>
    </w:p>
    <w:p w:rsidR="00E766F4" w:rsidRPr="001701A8" w:rsidRDefault="004708C6">
      <w:pPr>
        <w:pStyle w:val="Default"/>
        <w:spacing w:after="156" w:line="360" w:lineRule="auto"/>
        <w:ind w:firstLineChars="200" w:firstLine="480"/>
        <w:rPr>
          <w:rFonts w:ascii="Times New Roman" w:eastAsia="仿宋" w:hAnsi="Times New Roman" w:cs="Times New Roman"/>
          <w:color w:val="auto"/>
        </w:rPr>
      </w:pPr>
      <w:r w:rsidRPr="001701A8">
        <w:rPr>
          <w:rFonts w:ascii="Times New Roman" w:eastAsia="仿宋" w:hAnsi="Times New Roman" w:cs="Times New Roman"/>
          <w:color w:val="auto"/>
        </w:rPr>
        <w:t>负责起草单位</w:t>
      </w:r>
      <w:r w:rsidR="00C215B5" w:rsidRPr="001701A8">
        <w:rPr>
          <w:rFonts w:ascii="Times New Roman" w:eastAsia="仿宋" w:hAnsi="Times New Roman" w:cs="Times New Roman"/>
        </w:rPr>
        <w:t>浙江省产品质量安全科学研究院</w:t>
      </w:r>
      <w:r w:rsidRPr="001701A8">
        <w:rPr>
          <w:rFonts w:ascii="Times New Roman" w:eastAsia="仿宋" w:hAnsi="Times New Roman" w:cs="Times New Roman"/>
          <w:color w:val="auto"/>
        </w:rPr>
        <w:t>在全国</w:t>
      </w:r>
      <w:proofErr w:type="gramStart"/>
      <w:r w:rsidRPr="001701A8">
        <w:rPr>
          <w:rFonts w:ascii="Times New Roman" w:eastAsia="仿宋" w:hAnsi="Times New Roman" w:cs="Times New Roman"/>
          <w:color w:val="auto"/>
        </w:rPr>
        <w:t>橡</w:t>
      </w:r>
      <w:proofErr w:type="gramEnd"/>
      <w:r w:rsidRPr="001701A8">
        <w:rPr>
          <w:rFonts w:ascii="Times New Roman" w:eastAsia="仿宋" w:hAnsi="Times New Roman" w:cs="Times New Roman"/>
          <w:color w:val="auto"/>
        </w:rPr>
        <w:t>标委密封制品分技术委员会的协助下进行了前期的调研，结合实际使用情况，编制了项目申报所需的标准修订草案稿，并协助秘书处完成了项目申报等工作。</w:t>
      </w:r>
    </w:p>
    <w:p w:rsidR="00E766F4" w:rsidRPr="001701A8" w:rsidRDefault="004708C6">
      <w:pPr>
        <w:numPr>
          <w:ilvl w:val="0"/>
          <w:numId w:val="7"/>
        </w:num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起草阶段（</w:t>
      </w:r>
      <w:r w:rsidRPr="001701A8">
        <w:rPr>
          <w:rFonts w:ascii="Times New Roman" w:eastAsia="仿宋" w:hAnsi="Times New Roman" w:cs="Times New Roman"/>
          <w:sz w:val="24"/>
        </w:rPr>
        <w:t>2023</w:t>
      </w:r>
      <w:r w:rsidRPr="001701A8">
        <w:rPr>
          <w:rFonts w:ascii="Times New Roman" w:eastAsia="仿宋" w:hAnsi="Times New Roman" w:cs="Times New Roman"/>
          <w:sz w:val="24"/>
        </w:rPr>
        <w:t>年</w:t>
      </w:r>
      <w:r w:rsidRPr="001701A8">
        <w:rPr>
          <w:rFonts w:ascii="Times New Roman" w:eastAsia="仿宋" w:hAnsi="Times New Roman" w:cs="Times New Roman"/>
          <w:sz w:val="24"/>
        </w:rPr>
        <w:t>12</w:t>
      </w:r>
      <w:r w:rsidRPr="001701A8">
        <w:rPr>
          <w:rFonts w:ascii="Times New Roman" w:eastAsia="仿宋" w:hAnsi="Times New Roman" w:cs="Times New Roman"/>
          <w:sz w:val="24"/>
        </w:rPr>
        <w:t>月</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00C922C1">
        <w:rPr>
          <w:rFonts w:ascii="Times New Roman" w:eastAsia="仿宋" w:hAnsi="Times New Roman" w:cs="Times New Roman"/>
          <w:sz w:val="24"/>
        </w:rPr>
        <w:t>6</w:t>
      </w:r>
      <w:r w:rsidRPr="001701A8">
        <w:rPr>
          <w:rFonts w:ascii="Times New Roman" w:eastAsia="仿宋" w:hAnsi="Times New Roman" w:cs="Times New Roman"/>
          <w:sz w:val="24"/>
        </w:rPr>
        <w:t>月）</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项目正式下达后，</w:t>
      </w:r>
      <w:r w:rsidRPr="001701A8">
        <w:rPr>
          <w:rFonts w:ascii="Times New Roman" w:eastAsia="仿宋" w:hAnsi="Times New Roman" w:cs="Times New Roman"/>
          <w:sz w:val="24"/>
        </w:rPr>
        <w:t>2023</w:t>
      </w:r>
      <w:r w:rsidRPr="001701A8">
        <w:rPr>
          <w:rFonts w:ascii="Times New Roman" w:eastAsia="仿宋" w:hAnsi="Times New Roman" w:cs="Times New Roman"/>
          <w:sz w:val="24"/>
        </w:rPr>
        <w:t>年</w:t>
      </w:r>
      <w:r w:rsidRPr="001701A8">
        <w:rPr>
          <w:rFonts w:ascii="Times New Roman" w:eastAsia="仿宋" w:hAnsi="Times New Roman" w:cs="Times New Roman"/>
          <w:sz w:val="24"/>
        </w:rPr>
        <w:t>12</w:t>
      </w:r>
      <w:r w:rsidRPr="001701A8">
        <w:rPr>
          <w:rFonts w:ascii="Times New Roman" w:eastAsia="仿宋" w:hAnsi="Times New Roman" w:cs="Times New Roman"/>
          <w:sz w:val="24"/>
        </w:rPr>
        <w:t>月</w:t>
      </w:r>
      <w:r w:rsidRPr="001701A8">
        <w:rPr>
          <w:rFonts w:ascii="Times New Roman" w:eastAsia="仿宋" w:hAnsi="Times New Roman" w:cs="Times New Roman"/>
          <w:sz w:val="24"/>
        </w:rPr>
        <w:t>29</w:t>
      </w:r>
      <w:r w:rsidRPr="001701A8">
        <w:rPr>
          <w:rFonts w:ascii="Times New Roman" w:eastAsia="仿宋" w:hAnsi="Times New Roman" w:cs="Times New Roman"/>
          <w:sz w:val="24"/>
        </w:rPr>
        <w:t>日，全国</w:t>
      </w:r>
      <w:proofErr w:type="gramStart"/>
      <w:r w:rsidRPr="001701A8">
        <w:rPr>
          <w:rFonts w:ascii="Times New Roman" w:eastAsia="仿宋" w:hAnsi="Times New Roman" w:cs="Times New Roman"/>
          <w:sz w:val="24"/>
        </w:rPr>
        <w:t>橡</w:t>
      </w:r>
      <w:proofErr w:type="gramEnd"/>
      <w:r w:rsidRPr="001701A8">
        <w:rPr>
          <w:rFonts w:ascii="Times New Roman" w:eastAsia="仿宋" w:hAnsi="Times New Roman" w:cs="Times New Roman"/>
          <w:sz w:val="24"/>
        </w:rPr>
        <w:t>标委密封制品分技术委员会秘书处组织召开了工作组线上会议，各编制工作组成员单位均参加了会议，会上正式宣布成立了标准起草工作组，讨论修改了《日用压力锅橡胶密封圈》的草案稿，并研究确定了本标准的修订工作计划如下：</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——2023</w:t>
      </w:r>
      <w:r w:rsidRPr="001701A8">
        <w:rPr>
          <w:rFonts w:ascii="Times New Roman" w:eastAsia="仿宋" w:hAnsi="Times New Roman" w:cs="Times New Roman"/>
          <w:sz w:val="24"/>
        </w:rPr>
        <w:t>年</w:t>
      </w:r>
      <w:r w:rsidRPr="001701A8">
        <w:rPr>
          <w:rFonts w:ascii="Times New Roman" w:eastAsia="仿宋" w:hAnsi="Times New Roman" w:cs="Times New Roman"/>
          <w:sz w:val="24"/>
        </w:rPr>
        <w:t>12</w:t>
      </w:r>
      <w:r w:rsidRPr="001701A8">
        <w:rPr>
          <w:rFonts w:ascii="Times New Roman" w:eastAsia="仿宋" w:hAnsi="Times New Roman" w:cs="Times New Roman"/>
          <w:sz w:val="24"/>
        </w:rPr>
        <w:t>月</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1</w:t>
      </w:r>
      <w:r w:rsidRPr="001701A8">
        <w:rPr>
          <w:rFonts w:ascii="Times New Roman" w:eastAsia="仿宋" w:hAnsi="Times New Roman" w:cs="Times New Roman"/>
          <w:sz w:val="24"/>
        </w:rPr>
        <w:t>月项目工作组成立，并完成相关调研；</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2</w:t>
      </w:r>
      <w:r w:rsidRPr="001701A8">
        <w:rPr>
          <w:rFonts w:ascii="Times New Roman" w:eastAsia="仿宋" w:hAnsi="Times New Roman" w:cs="Times New Roman"/>
          <w:sz w:val="24"/>
        </w:rPr>
        <w:t>月</w:t>
      </w:r>
      <w:r w:rsidRPr="001701A8">
        <w:rPr>
          <w:rFonts w:ascii="Times New Roman" w:eastAsia="仿宋" w:hAnsi="Times New Roman" w:cs="Times New Roman"/>
          <w:sz w:val="24"/>
        </w:rPr>
        <w:t>-</w:t>
      </w:r>
      <w:r w:rsidR="009466A7">
        <w:rPr>
          <w:rFonts w:ascii="Times New Roman" w:eastAsia="仿宋" w:hAnsi="Times New Roman" w:cs="Times New Roman"/>
          <w:sz w:val="24"/>
        </w:rPr>
        <w:t>5</w:t>
      </w:r>
      <w:r w:rsidRPr="001701A8">
        <w:rPr>
          <w:rFonts w:ascii="Times New Roman" w:eastAsia="仿宋" w:hAnsi="Times New Roman" w:cs="Times New Roman"/>
          <w:sz w:val="24"/>
        </w:rPr>
        <w:t>月，提出并编制征求意见稿；</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6</w:t>
      </w:r>
      <w:r w:rsidRPr="001701A8">
        <w:rPr>
          <w:rFonts w:ascii="Times New Roman" w:eastAsia="仿宋" w:hAnsi="Times New Roman" w:cs="Times New Roman"/>
          <w:sz w:val="24"/>
        </w:rPr>
        <w:t>月</w:t>
      </w:r>
      <w:r w:rsidRPr="001701A8">
        <w:rPr>
          <w:rFonts w:ascii="Times New Roman" w:eastAsia="仿宋" w:hAnsi="Times New Roman" w:cs="Times New Roman"/>
          <w:sz w:val="24"/>
        </w:rPr>
        <w:t>-</w:t>
      </w:r>
      <w:r w:rsidR="009466A7">
        <w:rPr>
          <w:rFonts w:ascii="Times New Roman" w:eastAsia="仿宋" w:hAnsi="Times New Roman" w:cs="Times New Roman"/>
          <w:sz w:val="24"/>
        </w:rPr>
        <w:t>8</w:t>
      </w:r>
      <w:r w:rsidRPr="001701A8">
        <w:rPr>
          <w:rFonts w:ascii="Times New Roman" w:eastAsia="仿宋" w:hAnsi="Times New Roman" w:cs="Times New Roman"/>
          <w:sz w:val="24"/>
        </w:rPr>
        <w:t>月，完成征求意见。</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8</w:t>
      </w:r>
      <w:r w:rsidRPr="001701A8">
        <w:rPr>
          <w:rFonts w:ascii="Times New Roman" w:eastAsia="仿宋" w:hAnsi="Times New Roman" w:cs="Times New Roman"/>
          <w:sz w:val="24"/>
        </w:rPr>
        <w:t>月</w:t>
      </w:r>
      <w:r w:rsidRPr="001701A8">
        <w:rPr>
          <w:rFonts w:ascii="Times New Roman" w:eastAsia="仿宋" w:hAnsi="Times New Roman" w:cs="Times New Roman"/>
          <w:sz w:val="24"/>
        </w:rPr>
        <w:t>-9</w:t>
      </w:r>
      <w:r w:rsidRPr="001701A8">
        <w:rPr>
          <w:rFonts w:ascii="Times New Roman" w:eastAsia="仿宋" w:hAnsi="Times New Roman" w:cs="Times New Roman"/>
          <w:sz w:val="24"/>
        </w:rPr>
        <w:t>月，完成送审稿；</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10</w:t>
      </w:r>
      <w:r w:rsidRPr="001701A8">
        <w:rPr>
          <w:rFonts w:ascii="Times New Roman" w:eastAsia="仿宋" w:hAnsi="Times New Roman" w:cs="Times New Roman"/>
          <w:sz w:val="24"/>
        </w:rPr>
        <w:t>月</w:t>
      </w:r>
      <w:r w:rsidRPr="001701A8">
        <w:rPr>
          <w:rFonts w:ascii="Times New Roman" w:eastAsia="仿宋" w:hAnsi="Times New Roman" w:cs="Times New Roman"/>
          <w:sz w:val="24"/>
        </w:rPr>
        <w:t>-11</w:t>
      </w:r>
      <w:r w:rsidRPr="001701A8">
        <w:rPr>
          <w:rFonts w:ascii="Times New Roman" w:eastAsia="仿宋" w:hAnsi="Times New Roman" w:cs="Times New Roman"/>
          <w:sz w:val="24"/>
        </w:rPr>
        <w:t>月，完成审查；</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lastRenderedPageBreak/>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12</w:t>
      </w:r>
      <w:r w:rsidRPr="001701A8">
        <w:rPr>
          <w:rFonts w:ascii="Times New Roman" w:eastAsia="仿宋" w:hAnsi="Times New Roman" w:cs="Times New Roman"/>
          <w:sz w:val="24"/>
        </w:rPr>
        <w:t>月</w:t>
      </w:r>
      <w:r w:rsidRPr="001701A8">
        <w:rPr>
          <w:rFonts w:ascii="Times New Roman" w:eastAsia="仿宋" w:hAnsi="Times New Roman" w:cs="Times New Roman"/>
          <w:sz w:val="24"/>
        </w:rPr>
        <w:t>-2025</w:t>
      </w:r>
      <w:r w:rsidRPr="001701A8">
        <w:rPr>
          <w:rFonts w:ascii="Times New Roman" w:eastAsia="仿宋" w:hAnsi="Times New Roman" w:cs="Times New Roman"/>
          <w:sz w:val="24"/>
        </w:rPr>
        <w:t>年</w:t>
      </w:r>
      <w:r w:rsidRPr="001701A8">
        <w:rPr>
          <w:rFonts w:ascii="Times New Roman" w:eastAsia="仿宋" w:hAnsi="Times New Roman" w:cs="Times New Roman"/>
          <w:sz w:val="24"/>
        </w:rPr>
        <w:t>1</w:t>
      </w:r>
      <w:r w:rsidRPr="001701A8">
        <w:rPr>
          <w:rFonts w:ascii="Times New Roman" w:eastAsia="仿宋" w:hAnsi="Times New Roman" w:cs="Times New Roman"/>
          <w:sz w:val="24"/>
        </w:rPr>
        <w:t>月，完成报批稿；</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——2025</w:t>
      </w:r>
      <w:r w:rsidRPr="001701A8">
        <w:rPr>
          <w:rFonts w:ascii="Times New Roman" w:eastAsia="仿宋" w:hAnsi="Times New Roman" w:cs="Times New Roman"/>
          <w:sz w:val="24"/>
        </w:rPr>
        <w:t>年</w:t>
      </w:r>
      <w:r w:rsidRPr="001701A8">
        <w:rPr>
          <w:rFonts w:ascii="Times New Roman" w:eastAsia="仿宋" w:hAnsi="Times New Roman" w:cs="Times New Roman"/>
          <w:sz w:val="24"/>
        </w:rPr>
        <w:t>3</w:t>
      </w:r>
      <w:r w:rsidRPr="001701A8">
        <w:rPr>
          <w:rFonts w:ascii="Times New Roman" w:eastAsia="仿宋" w:hAnsi="Times New Roman" w:cs="Times New Roman"/>
          <w:sz w:val="24"/>
        </w:rPr>
        <w:t>月，完成报批。</w:t>
      </w:r>
    </w:p>
    <w:p w:rsidR="00E766F4" w:rsidRPr="001701A8" w:rsidRDefault="004708C6">
      <w:pPr>
        <w:adjustRightInd w:val="0"/>
        <w:snapToGrid w:val="0"/>
        <w:spacing w:line="360" w:lineRule="auto"/>
        <w:ind w:firstLineChars="200" w:firstLine="480"/>
        <w:rPr>
          <w:rFonts w:ascii="Times New Roman" w:eastAsia="仿宋" w:hAnsi="Times New Roman" w:cs="Times New Roman"/>
          <w:bCs/>
          <w:kern w:val="0"/>
          <w:sz w:val="24"/>
          <w:szCs w:val="24"/>
        </w:rPr>
      </w:pPr>
      <w:r w:rsidRPr="001701A8">
        <w:rPr>
          <w:rFonts w:ascii="Times New Roman" w:eastAsia="仿宋" w:hAnsi="Times New Roman" w:cs="Times New Roman"/>
          <w:bCs/>
          <w:kern w:val="0"/>
          <w:sz w:val="24"/>
          <w:szCs w:val="24"/>
        </w:rPr>
        <w:t>各单位的工作分工及工作重点为：由主起草单位浙江省产品质量安全科学研究院编制标准的征求意见稿、送审稿以及编制说明、意见汇总处理表、以及其后的所有报批文件，其他单位参与各阶段标准的修改，提供材料数据验证并提出意见和建议。工作分工情况如下：</w:t>
      </w:r>
    </w:p>
    <w:p w:rsidR="00E766F4" w:rsidRPr="001701A8" w:rsidRDefault="004708C6">
      <w:pPr>
        <w:adjustRightInd w:val="0"/>
        <w:snapToGrid w:val="0"/>
        <w:spacing w:line="360" w:lineRule="auto"/>
        <w:ind w:firstLineChars="200" w:firstLine="480"/>
        <w:jc w:val="center"/>
        <w:rPr>
          <w:rFonts w:ascii="Times New Roman" w:eastAsia="仿宋" w:hAnsi="Times New Roman" w:cs="Times New Roman"/>
          <w:bCs/>
          <w:kern w:val="0"/>
          <w:sz w:val="24"/>
          <w:szCs w:val="24"/>
        </w:rPr>
      </w:pPr>
      <w:r w:rsidRPr="001701A8">
        <w:rPr>
          <w:rFonts w:ascii="Times New Roman" w:eastAsia="仿宋" w:hAnsi="Times New Roman" w:cs="Times New Roman"/>
          <w:bCs/>
          <w:kern w:val="0"/>
          <w:sz w:val="24"/>
          <w:szCs w:val="24"/>
        </w:rPr>
        <w:t>表</w:t>
      </w:r>
      <w:r w:rsidRPr="001701A8">
        <w:rPr>
          <w:rFonts w:ascii="Times New Roman" w:eastAsia="仿宋" w:hAnsi="Times New Roman" w:cs="Times New Roman"/>
          <w:bCs/>
          <w:kern w:val="0"/>
          <w:sz w:val="24"/>
          <w:szCs w:val="24"/>
        </w:rPr>
        <w:t xml:space="preserve">1 </w:t>
      </w:r>
      <w:r w:rsidRPr="001701A8">
        <w:rPr>
          <w:rFonts w:ascii="Times New Roman" w:eastAsia="仿宋" w:hAnsi="Times New Roman" w:cs="Times New Roman"/>
          <w:bCs/>
          <w:kern w:val="0"/>
          <w:sz w:val="24"/>
          <w:szCs w:val="24"/>
        </w:rPr>
        <w:t>各单位的分工</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340"/>
        <w:gridCol w:w="1070"/>
        <w:gridCol w:w="4510"/>
      </w:tblGrid>
      <w:tr w:rsidR="00E766F4" w:rsidRPr="001701A8">
        <w:tc>
          <w:tcPr>
            <w:tcW w:w="646" w:type="dxa"/>
            <w:shd w:val="clear" w:color="auto" w:fill="auto"/>
            <w:vAlign w:val="center"/>
          </w:tcPr>
          <w:p w:rsidR="00E766F4" w:rsidRPr="001701A8" w:rsidRDefault="004708C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序号</w:t>
            </w:r>
          </w:p>
        </w:tc>
        <w:tc>
          <w:tcPr>
            <w:tcW w:w="3340" w:type="dxa"/>
            <w:shd w:val="clear" w:color="auto" w:fill="auto"/>
            <w:vAlign w:val="center"/>
          </w:tcPr>
          <w:p w:rsidR="00E766F4" w:rsidRPr="001701A8" w:rsidRDefault="004708C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单位</w:t>
            </w:r>
          </w:p>
        </w:tc>
        <w:tc>
          <w:tcPr>
            <w:tcW w:w="1070" w:type="dxa"/>
            <w:shd w:val="clear" w:color="auto" w:fill="auto"/>
            <w:vAlign w:val="center"/>
          </w:tcPr>
          <w:p w:rsidR="00E766F4" w:rsidRPr="001701A8" w:rsidRDefault="004708C6" w:rsidP="000A0806">
            <w:pPr>
              <w:adjustRightInd w:val="0"/>
              <w:snapToGrid w:val="0"/>
              <w:jc w:val="center"/>
              <w:rPr>
                <w:rFonts w:ascii="Times New Roman" w:eastAsiaTheme="minorEastAsia" w:hAnsi="Times New Roman" w:cs="Times New Roman"/>
                <w:color w:val="000000" w:themeColor="text1"/>
                <w:szCs w:val="21"/>
              </w:rPr>
            </w:pPr>
            <w:r w:rsidRPr="001701A8">
              <w:rPr>
                <w:rFonts w:ascii="Times New Roman" w:eastAsiaTheme="minorEastAsia" w:hAnsi="Times New Roman" w:cs="Times New Roman"/>
                <w:color w:val="000000" w:themeColor="text1"/>
                <w:szCs w:val="21"/>
              </w:rPr>
              <w:t>人员</w:t>
            </w:r>
          </w:p>
        </w:tc>
        <w:tc>
          <w:tcPr>
            <w:tcW w:w="4510" w:type="dxa"/>
            <w:shd w:val="clear" w:color="auto" w:fill="auto"/>
            <w:vAlign w:val="center"/>
          </w:tcPr>
          <w:p w:rsidR="00E766F4" w:rsidRPr="001701A8" w:rsidRDefault="004708C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工作分工</w:t>
            </w:r>
          </w:p>
        </w:tc>
      </w:tr>
      <w:tr w:rsidR="000A0806" w:rsidRPr="001701A8" w:rsidTr="000A0806">
        <w:trPr>
          <w:trHeight w:val="333"/>
        </w:trPr>
        <w:tc>
          <w:tcPr>
            <w:tcW w:w="646" w:type="dxa"/>
            <w:vMerge w:val="restart"/>
            <w:shd w:val="clear" w:color="auto" w:fill="auto"/>
            <w:vAlign w:val="center"/>
          </w:tcPr>
          <w:p w:rsidR="000A0806" w:rsidRPr="001701A8" w:rsidRDefault="000A080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1</w:t>
            </w:r>
          </w:p>
        </w:tc>
        <w:tc>
          <w:tcPr>
            <w:tcW w:w="3340" w:type="dxa"/>
            <w:vMerge w:val="restart"/>
            <w:shd w:val="clear" w:color="auto" w:fill="auto"/>
            <w:vAlign w:val="center"/>
          </w:tcPr>
          <w:p w:rsidR="000A0806" w:rsidRPr="001701A8" w:rsidRDefault="000A0806" w:rsidP="000A0806">
            <w:pP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浙江省产品质量安全科学研究院</w:t>
            </w:r>
          </w:p>
        </w:tc>
        <w:tc>
          <w:tcPr>
            <w:tcW w:w="1070" w:type="dxa"/>
            <w:shd w:val="clear" w:color="auto" w:fill="auto"/>
            <w:vAlign w:val="center"/>
          </w:tcPr>
          <w:p w:rsidR="000A0806" w:rsidRPr="001701A8" w:rsidRDefault="000A0806" w:rsidP="000A0806">
            <w:pPr>
              <w:jc w:val="center"/>
              <w:rPr>
                <w:rFonts w:ascii="Times New Roman" w:eastAsiaTheme="minorEastAsia" w:hAnsi="Times New Roman" w:cs="Times New Roman"/>
                <w:bCs/>
                <w:color w:val="000000" w:themeColor="text1"/>
                <w:kern w:val="0"/>
                <w:szCs w:val="21"/>
              </w:rPr>
            </w:pPr>
            <w:r w:rsidRPr="001701A8">
              <w:rPr>
                <w:rFonts w:ascii="Times New Roman" w:eastAsiaTheme="minorEastAsia" w:hAnsi="Times New Roman" w:cs="Times New Roman"/>
                <w:bCs/>
                <w:color w:val="000000" w:themeColor="text1"/>
                <w:kern w:val="0"/>
                <w:szCs w:val="21"/>
              </w:rPr>
              <w:t>沈振</w:t>
            </w:r>
          </w:p>
        </w:tc>
        <w:tc>
          <w:tcPr>
            <w:tcW w:w="4510" w:type="dxa"/>
            <w:vMerge w:val="restart"/>
            <w:shd w:val="clear" w:color="auto" w:fill="auto"/>
            <w:vAlign w:val="center"/>
          </w:tcPr>
          <w:p w:rsidR="000A0806" w:rsidRPr="001701A8" w:rsidRDefault="000A0806" w:rsidP="000A0806">
            <w:pPr>
              <w:adjustRightInd w:val="0"/>
              <w:snapToGrid w:val="0"/>
              <w:jc w:val="left"/>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负责各阶段标准草案及其相关文件的编写</w:t>
            </w:r>
          </w:p>
        </w:tc>
      </w:tr>
      <w:tr w:rsidR="000A0806" w:rsidRPr="001701A8">
        <w:trPr>
          <w:trHeight w:val="333"/>
        </w:trPr>
        <w:tc>
          <w:tcPr>
            <w:tcW w:w="646" w:type="dxa"/>
            <w:vMerge/>
            <w:shd w:val="clear" w:color="auto" w:fill="auto"/>
            <w:vAlign w:val="center"/>
          </w:tcPr>
          <w:p w:rsidR="000A0806" w:rsidRPr="001701A8" w:rsidRDefault="000A0806" w:rsidP="000A0806">
            <w:pPr>
              <w:adjustRightInd w:val="0"/>
              <w:snapToGrid w:val="0"/>
              <w:jc w:val="center"/>
              <w:rPr>
                <w:rFonts w:ascii="Times New Roman" w:eastAsiaTheme="minorEastAsia" w:hAnsi="Times New Roman" w:cs="Times New Roman"/>
                <w:bCs/>
                <w:kern w:val="0"/>
                <w:szCs w:val="21"/>
              </w:rPr>
            </w:pPr>
          </w:p>
        </w:tc>
        <w:tc>
          <w:tcPr>
            <w:tcW w:w="3340" w:type="dxa"/>
            <w:vMerge/>
            <w:shd w:val="clear" w:color="auto" w:fill="auto"/>
            <w:vAlign w:val="center"/>
          </w:tcPr>
          <w:p w:rsidR="000A0806" w:rsidRPr="001701A8" w:rsidRDefault="000A0806" w:rsidP="000A0806">
            <w:pPr>
              <w:rPr>
                <w:rFonts w:ascii="Times New Roman" w:eastAsiaTheme="minorEastAsia" w:hAnsi="Times New Roman" w:cs="Times New Roman"/>
                <w:bCs/>
                <w:kern w:val="0"/>
                <w:szCs w:val="21"/>
              </w:rPr>
            </w:pPr>
          </w:p>
        </w:tc>
        <w:tc>
          <w:tcPr>
            <w:tcW w:w="1070" w:type="dxa"/>
            <w:shd w:val="clear" w:color="auto" w:fill="auto"/>
            <w:vAlign w:val="center"/>
          </w:tcPr>
          <w:p w:rsidR="000A0806" w:rsidRPr="001701A8" w:rsidRDefault="000A0806" w:rsidP="000A0806">
            <w:pPr>
              <w:jc w:val="center"/>
              <w:rPr>
                <w:rFonts w:ascii="Times New Roman" w:eastAsiaTheme="minorEastAsia" w:hAnsi="Times New Roman" w:cs="Times New Roman"/>
                <w:bCs/>
                <w:color w:val="000000" w:themeColor="text1"/>
                <w:kern w:val="0"/>
                <w:szCs w:val="21"/>
              </w:rPr>
            </w:pPr>
            <w:r w:rsidRPr="001701A8">
              <w:rPr>
                <w:rFonts w:ascii="Times New Roman" w:eastAsiaTheme="minorEastAsia" w:hAnsi="Times New Roman" w:cs="Times New Roman"/>
                <w:bCs/>
                <w:color w:val="000000" w:themeColor="text1"/>
                <w:kern w:val="0"/>
                <w:szCs w:val="21"/>
              </w:rPr>
              <w:t>缪小平</w:t>
            </w:r>
          </w:p>
        </w:tc>
        <w:tc>
          <w:tcPr>
            <w:tcW w:w="4510" w:type="dxa"/>
            <w:vMerge/>
            <w:shd w:val="clear" w:color="auto" w:fill="auto"/>
            <w:vAlign w:val="center"/>
          </w:tcPr>
          <w:p w:rsidR="000A0806" w:rsidRPr="001701A8" w:rsidRDefault="000A0806" w:rsidP="000A0806">
            <w:pPr>
              <w:adjustRightInd w:val="0"/>
              <w:snapToGrid w:val="0"/>
              <w:jc w:val="left"/>
              <w:rPr>
                <w:rFonts w:ascii="Times New Roman" w:eastAsiaTheme="minorEastAsia" w:hAnsi="Times New Roman" w:cs="Times New Roman"/>
                <w:bCs/>
                <w:kern w:val="0"/>
                <w:szCs w:val="21"/>
              </w:rPr>
            </w:pPr>
          </w:p>
        </w:tc>
      </w:tr>
      <w:tr w:rsidR="00E766F4" w:rsidRPr="001701A8">
        <w:trPr>
          <w:trHeight w:val="306"/>
        </w:trPr>
        <w:tc>
          <w:tcPr>
            <w:tcW w:w="646" w:type="dxa"/>
            <w:vMerge w:val="restart"/>
            <w:shd w:val="clear" w:color="auto" w:fill="auto"/>
            <w:vAlign w:val="center"/>
          </w:tcPr>
          <w:p w:rsidR="00E766F4" w:rsidRPr="001701A8" w:rsidRDefault="004708C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2</w:t>
            </w:r>
          </w:p>
        </w:tc>
        <w:tc>
          <w:tcPr>
            <w:tcW w:w="3340" w:type="dxa"/>
            <w:vMerge w:val="restart"/>
            <w:shd w:val="clear" w:color="auto" w:fill="auto"/>
            <w:vAlign w:val="center"/>
          </w:tcPr>
          <w:p w:rsidR="00E766F4" w:rsidRPr="001701A8" w:rsidRDefault="004708C6" w:rsidP="000A0806">
            <w:pPr>
              <w:rPr>
                <w:rFonts w:ascii="Times New Roman" w:eastAsiaTheme="minorEastAsia" w:hAnsi="Times New Roman" w:cs="Times New Roman"/>
                <w:bCs/>
                <w:kern w:val="0"/>
                <w:szCs w:val="21"/>
              </w:rPr>
            </w:pPr>
            <w:r w:rsidRPr="001701A8">
              <w:rPr>
                <w:rFonts w:ascii="Times New Roman" w:eastAsiaTheme="minorEastAsia" w:hAnsi="Times New Roman" w:cs="Times New Roman"/>
                <w:szCs w:val="21"/>
              </w:rPr>
              <w:t>浙江苏泊尔橡塑制品有限公司</w:t>
            </w:r>
          </w:p>
        </w:tc>
        <w:tc>
          <w:tcPr>
            <w:tcW w:w="1070" w:type="dxa"/>
            <w:shd w:val="clear" w:color="auto" w:fill="auto"/>
            <w:vAlign w:val="center"/>
          </w:tcPr>
          <w:p w:rsidR="00E766F4" w:rsidRPr="001701A8" w:rsidRDefault="004708C6" w:rsidP="000A0806">
            <w:pPr>
              <w:jc w:val="center"/>
              <w:rPr>
                <w:rFonts w:ascii="Times New Roman" w:eastAsiaTheme="minorEastAsia" w:hAnsi="Times New Roman" w:cs="Times New Roman"/>
                <w:bCs/>
                <w:color w:val="000000" w:themeColor="text1"/>
                <w:kern w:val="0"/>
                <w:szCs w:val="21"/>
              </w:rPr>
            </w:pPr>
            <w:r w:rsidRPr="001701A8">
              <w:rPr>
                <w:rFonts w:ascii="Times New Roman" w:eastAsiaTheme="minorEastAsia" w:hAnsi="Times New Roman" w:cs="Times New Roman"/>
                <w:bCs/>
                <w:color w:val="000000" w:themeColor="text1"/>
                <w:kern w:val="0"/>
                <w:szCs w:val="21"/>
              </w:rPr>
              <w:t>许道义</w:t>
            </w:r>
          </w:p>
        </w:tc>
        <w:tc>
          <w:tcPr>
            <w:tcW w:w="4510" w:type="dxa"/>
            <w:vMerge w:val="restart"/>
            <w:shd w:val="clear" w:color="auto" w:fill="auto"/>
            <w:vAlign w:val="center"/>
          </w:tcPr>
          <w:p w:rsidR="00E766F4" w:rsidRPr="001701A8" w:rsidRDefault="004708C6" w:rsidP="000A0806">
            <w:pPr>
              <w:adjustRightInd w:val="0"/>
              <w:snapToGrid w:val="0"/>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对各阶段的标准提出意见建议，</w:t>
            </w:r>
            <w:r w:rsidR="0063762D" w:rsidRPr="001701A8">
              <w:rPr>
                <w:rFonts w:ascii="Times New Roman" w:eastAsiaTheme="minorEastAsia" w:hAnsi="Times New Roman" w:cs="Times New Roman"/>
                <w:bCs/>
                <w:kern w:val="0"/>
                <w:szCs w:val="21"/>
              </w:rPr>
              <w:t>提供胶料验证数据，</w:t>
            </w:r>
            <w:r w:rsidRPr="001701A8">
              <w:rPr>
                <w:rFonts w:ascii="Times New Roman" w:eastAsiaTheme="minorEastAsia" w:hAnsi="Times New Roman" w:cs="Times New Roman"/>
                <w:bCs/>
                <w:kern w:val="0"/>
                <w:szCs w:val="21"/>
              </w:rPr>
              <w:t>完成主编单位分派的工作</w:t>
            </w:r>
          </w:p>
        </w:tc>
      </w:tr>
      <w:tr w:rsidR="00E766F4" w:rsidRPr="001701A8">
        <w:trPr>
          <w:trHeight w:val="238"/>
        </w:trPr>
        <w:tc>
          <w:tcPr>
            <w:tcW w:w="646" w:type="dxa"/>
            <w:vMerge/>
            <w:shd w:val="clear" w:color="auto" w:fill="auto"/>
            <w:vAlign w:val="center"/>
          </w:tcPr>
          <w:p w:rsidR="00E766F4" w:rsidRPr="001701A8" w:rsidRDefault="00E766F4" w:rsidP="000A0806">
            <w:pPr>
              <w:adjustRightInd w:val="0"/>
              <w:snapToGrid w:val="0"/>
              <w:jc w:val="center"/>
              <w:rPr>
                <w:rFonts w:ascii="Times New Roman" w:eastAsiaTheme="minorEastAsia" w:hAnsi="Times New Roman" w:cs="Times New Roman"/>
                <w:bCs/>
                <w:kern w:val="0"/>
                <w:szCs w:val="21"/>
              </w:rPr>
            </w:pPr>
          </w:p>
        </w:tc>
        <w:tc>
          <w:tcPr>
            <w:tcW w:w="3340" w:type="dxa"/>
            <w:vMerge/>
            <w:shd w:val="clear" w:color="auto" w:fill="auto"/>
            <w:vAlign w:val="center"/>
          </w:tcPr>
          <w:p w:rsidR="00E766F4" w:rsidRPr="001701A8" w:rsidRDefault="00E766F4" w:rsidP="000A0806">
            <w:pPr>
              <w:rPr>
                <w:rFonts w:ascii="Times New Roman" w:eastAsiaTheme="minorEastAsia" w:hAnsi="Times New Roman" w:cs="Times New Roman"/>
                <w:bCs/>
                <w:kern w:val="0"/>
                <w:szCs w:val="21"/>
              </w:rPr>
            </w:pPr>
          </w:p>
        </w:tc>
        <w:tc>
          <w:tcPr>
            <w:tcW w:w="1070" w:type="dxa"/>
            <w:shd w:val="clear" w:color="auto" w:fill="auto"/>
            <w:vAlign w:val="center"/>
          </w:tcPr>
          <w:p w:rsidR="00E766F4" w:rsidRPr="001701A8" w:rsidRDefault="004708C6" w:rsidP="000A0806">
            <w:pPr>
              <w:jc w:val="center"/>
              <w:rPr>
                <w:rFonts w:ascii="Times New Roman" w:eastAsiaTheme="minorEastAsia" w:hAnsi="Times New Roman" w:cs="Times New Roman"/>
                <w:bCs/>
                <w:color w:val="000000" w:themeColor="text1"/>
                <w:kern w:val="0"/>
                <w:szCs w:val="21"/>
              </w:rPr>
            </w:pPr>
            <w:r w:rsidRPr="001701A8">
              <w:rPr>
                <w:rFonts w:ascii="Times New Roman" w:eastAsiaTheme="minorEastAsia" w:hAnsi="Times New Roman" w:cs="Times New Roman"/>
                <w:bCs/>
                <w:color w:val="000000" w:themeColor="text1"/>
                <w:kern w:val="0"/>
                <w:szCs w:val="21"/>
              </w:rPr>
              <w:t>张魏洁</w:t>
            </w:r>
          </w:p>
        </w:tc>
        <w:tc>
          <w:tcPr>
            <w:tcW w:w="4510" w:type="dxa"/>
            <w:vMerge/>
            <w:shd w:val="clear" w:color="auto" w:fill="auto"/>
            <w:vAlign w:val="center"/>
          </w:tcPr>
          <w:p w:rsidR="00E766F4" w:rsidRPr="001701A8" w:rsidRDefault="00E766F4" w:rsidP="000A0806">
            <w:pPr>
              <w:adjustRightInd w:val="0"/>
              <w:snapToGrid w:val="0"/>
              <w:rPr>
                <w:rFonts w:ascii="Times New Roman" w:eastAsiaTheme="minorEastAsia" w:hAnsi="Times New Roman" w:cs="Times New Roman"/>
                <w:bCs/>
                <w:kern w:val="0"/>
                <w:szCs w:val="21"/>
              </w:rPr>
            </w:pPr>
          </w:p>
        </w:tc>
      </w:tr>
      <w:tr w:rsidR="000A0806" w:rsidRPr="001701A8" w:rsidTr="000A0806">
        <w:trPr>
          <w:trHeight w:val="333"/>
        </w:trPr>
        <w:tc>
          <w:tcPr>
            <w:tcW w:w="646" w:type="dxa"/>
            <w:vMerge w:val="restart"/>
            <w:shd w:val="clear" w:color="auto" w:fill="auto"/>
            <w:vAlign w:val="center"/>
          </w:tcPr>
          <w:p w:rsidR="000A0806" w:rsidRPr="001701A8" w:rsidRDefault="000A080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3</w:t>
            </w:r>
          </w:p>
        </w:tc>
        <w:tc>
          <w:tcPr>
            <w:tcW w:w="3340" w:type="dxa"/>
            <w:vMerge w:val="restart"/>
            <w:shd w:val="clear" w:color="auto" w:fill="auto"/>
            <w:vAlign w:val="center"/>
          </w:tcPr>
          <w:p w:rsidR="000A0806" w:rsidRPr="001701A8" w:rsidRDefault="000A0806" w:rsidP="000A0806">
            <w:pPr>
              <w:rPr>
                <w:rFonts w:ascii="Times New Roman" w:eastAsiaTheme="minorEastAsia" w:hAnsi="Times New Roman" w:cs="Times New Roman"/>
                <w:bCs/>
                <w:kern w:val="0"/>
                <w:szCs w:val="21"/>
              </w:rPr>
            </w:pPr>
            <w:r w:rsidRPr="001701A8">
              <w:rPr>
                <w:rFonts w:ascii="Times New Roman" w:eastAsiaTheme="minorEastAsia" w:hAnsi="Times New Roman" w:cs="Times New Roman"/>
                <w:szCs w:val="21"/>
              </w:rPr>
              <w:t>玉环市中德塑胶有限公司</w:t>
            </w:r>
          </w:p>
        </w:tc>
        <w:tc>
          <w:tcPr>
            <w:tcW w:w="1070" w:type="dxa"/>
            <w:shd w:val="clear" w:color="auto" w:fill="auto"/>
            <w:vAlign w:val="center"/>
          </w:tcPr>
          <w:p w:rsidR="000A0806" w:rsidRPr="001701A8" w:rsidRDefault="000A0806" w:rsidP="000A0806">
            <w:pPr>
              <w:jc w:val="center"/>
              <w:rPr>
                <w:rFonts w:ascii="Times New Roman" w:eastAsiaTheme="minorEastAsia" w:hAnsi="Times New Roman" w:cs="Times New Roman"/>
                <w:color w:val="000000" w:themeColor="text1"/>
                <w:kern w:val="0"/>
                <w:szCs w:val="21"/>
              </w:rPr>
            </w:pPr>
            <w:proofErr w:type="gramStart"/>
            <w:r w:rsidRPr="001701A8">
              <w:rPr>
                <w:rFonts w:ascii="Times New Roman" w:eastAsiaTheme="minorEastAsia" w:hAnsi="Times New Roman" w:cs="Times New Roman"/>
                <w:color w:val="000000" w:themeColor="text1"/>
                <w:kern w:val="0"/>
                <w:szCs w:val="21"/>
              </w:rPr>
              <w:t>董服秀</w:t>
            </w:r>
            <w:proofErr w:type="gramEnd"/>
          </w:p>
        </w:tc>
        <w:tc>
          <w:tcPr>
            <w:tcW w:w="4510" w:type="dxa"/>
            <w:vMerge w:val="restart"/>
            <w:shd w:val="clear" w:color="auto" w:fill="auto"/>
            <w:vAlign w:val="center"/>
          </w:tcPr>
          <w:p w:rsidR="000A0806" w:rsidRPr="001701A8" w:rsidRDefault="000A0806" w:rsidP="000A0806">
            <w:pPr>
              <w:adjustRightInd w:val="0"/>
              <w:snapToGrid w:val="0"/>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对各阶段的标准提出意见建议，提供胶料验证数据，配合完成主编单位分派的工作</w:t>
            </w:r>
          </w:p>
        </w:tc>
      </w:tr>
      <w:tr w:rsidR="000A0806" w:rsidRPr="001701A8">
        <w:trPr>
          <w:trHeight w:val="333"/>
        </w:trPr>
        <w:tc>
          <w:tcPr>
            <w:tcW w:w="646" w:type="dxa"/>
            <w:vMerge/>
            <w:shd w:val="clear" w:color="auto" w:fill="auto"/>
            <w:vAlign w:val="center"/>
          </w:tcPr>
          <w:p w:rsidR="000A0806" w:rsidRPr="001701A8" w:rsidRDefault="000A0806" w:rsidP="000A0806">
            <w:pPr>
              <w:adjustRightInd w:val="0"/>
              <w:snapToGrid w:val="0"/>
              <w:jc w:val="center"/>
              <w:rPr>
                <w:rFonts w:ascii="Times New Roman" w:eastAsiaTheme="minorEastAsia" w:hAnsi="Times New Roman" w:cs="Times New Roman"/>
                <w:bCs/>
                <w:kern w:val="0"/>
                <w:szCs w:val="21"/>
              </w:rPr>
            </w:pPr>
          </w:p>
        </w:tc>
        <w:tc>
          <w:tcPr>
            <w:tcW w:w="3340" w:type="dxa"/>
            <w:vMerge/>
            <w:shd w:val="clear" w:color="auto" w:fill="auto"/>
            <w:vAlign w:val="center"/>
          </w:tcPr>
          <w:p w:rsidR="000A0806" w:rsidRPr="001701A8" w:rsidRDefault="000A0806" w:rsidP="000A0806">
            <w:pPr>
              <w:rPr>
                <w:rFonts w:ascii="Times New Roman" w:eastAsiaTheme="minorEastAsia" w:hAnsi="Times New Roman" w:cs="Times New Roman"/>
                <w:szCs w:val="21"/>
              </w:rPr>
            </w:pPr>
          </w:p>
        </w:tc>
        <w:tc>
          <w:tcPr>
            <w:tcW w:w="1070" w:type="dxa"/>
            <w:shd w:val="clear" w:color="auto" w:fill="auto"/>
            <w:vAlign w:val="center"/>
          </w:tcPr>
          <w:p w:rsidR="000A0806" w:rsidRPr="001701A8" w:rsidRDefault="000A0806" w:rsidP="000A0806">
            <w:pPr>
              <w:jc w:val="center"/>
              <w:rPr>
                <w:rFonts w:ascii="Times New Roman" w:eastAsiaTheme="minorEastAsia" w:hAnsi="Times New Roman" w:cs="Times New Roman"/>
                <w:color w:val="000000" w:themeColor="text1"/>
                <w:kern w:val="0"/>
                <w:szCs w:val="21"/>
              </w:rPr>
            </w:pPr>
            <w:r w:rsidRPr="001701A8">
              <w:rPr>
                <w:rFonts w:ascii="Times New Roman" w:eastAsiaTheme="minorEastAsia" w:hAnsi="Times New Roman" w:cs="Times New Roman"/>
                <w:color w:val="000000" w:themeColor="text1"/>
                <w:kern w:val="0"/>
                <w:szCs w:val="21"/>
              </w:rPr>
              <w:t>朱莹莹</w:t>
            </w:r>
          </w:p>
        </w:tc>
        <w:tc>
          <w:tcPr>
            <w:tcW w:w="4510" w:type="dxa"/>
            <w:vMerge/>
            <w:shd w:val="clear" w:color="auto" w:fill="auto"/>
            <w:vAlign w:val="center"/>
          </w:tcPr>
          <w:p w:rsidR="000A0806" w:rsidRPr="001701A8" w:rsidRDefault="000A0806" w:rsidP="000A0806">
            <w:pPr>
              <w:adjustRightInd w:val="0"/>
              <w:snapToGrid w:val="0"/>
              <w:rPr>
                <w:rFonts w:ascii="Times New Roman" w:eastAsiaTheme="minorEastAsia" w:hAnsi="Times New Roman" w:cs="Times New Roman"/>
                <w:bCs/>
                <w:kern w:val="0"/>
                <w:szCs w:val="21"/>
              </w:rPr>
            </w:pPr>
          </w:p>
        </w:tc>
      </w:tr>
      <w:tr w:rsidR="00E766F4" w:rsidRPr="001701A8">
        <w:trPr>
          <w:trHeight w:val="616"/>
        </w:trPr>
        <w:tc>
          <w:tcPr>
            <w:tcW w:w="646" w:type="dxa"/>
            <w:shd w:val="clear" w:color="auto" w:fill="auto"/>
            <w:vAlign w:val="center"/>
          </w:tcPr>
          <w:p w:rsidR="00E766F4" w:rsidRPr="001701A8" w:rsidRDefault="004708C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4</w:t>
            </w:r>
          </w:p>
        </w:tc>
        <w:tc>
          <w:tcPr>
            <w:tcW w:w="3340" w:type="dxa"/>
            <w:shd w:val="clear" w:color="auto" w:fill="auto"/>
            <w:vAlign w:val="center"/>
          </w:tcPr>
          <w:p w:rsidR="00E766F4" w:rsidRPr="001701A8" w:rsidRDefault="004708C6" w:rsidP="000A0806">
            <w:pPr>
              <w:rPr>
                <w:rFonts w:ascii="Times New Roman" w:eastAsiaTheme="minorEastAsia" w:hAnsi="Times New Roman" w:cs="Times New Roman"/>
                <w:bCs/>
                <w:kern w:val="0"/>
                <w:szCs w:val="21"/>
              </w:rPr>
            </w:pPr>
            <w:r w:rsidRPr="001701A8">
              <w:rPr>
                <w:rFonts w:ascii="Times New Roman" w:eastAsiaTheme="minorEastAsia" w:hAnsi="Times New Roman" w:cs="Times New Roman"/>
                <w:szCs w:val="21"/>
              </w:rPr>
              <w:t>台州</w:t>
            </w:r>
            <w:proofErr w:type="gramStart"/>
            <w:r w:rsidRPr="001701A8">
              <w:rPr>
                <w:rFonts w:ascii="Times New Roman" w:eastAsiaTheme="minorEastAsia" w:hAnsi="Times New Roman" w:cs="Times New Roman"/>
                <w:szCs w:val="21"/>
              </w:rPr>
              <w:t>倬</w:t>
            </w:r>
            <w:proofErr w:type="gramEnd"/>
            <w:r w:rsidRPr="001701A8">
              <w:rPr>
                <w:rFonts w:ascii="Times New Roman" w:eastAsiaTheme="minorEastAsia" w:hAnsi="Times New Roman" w:cs="Times New Roman"/>
                <w:szCs w:val="21"/>
              </w:rPr>
              <w:t>亿橡塑有限公司</w:t>
            </w:r>
          </w:p>
        </w:tc>
        <w:tc>
          <w:tcPr>
            <w:tcW w:w="1070" w:type="dxa"/>
            <w:shd w:val="clear" w:color="auto" w:fill="auto"/>
            <w:vAlign w:val="center"/>
          </w:tcPr>
          <w:p w:rsidR="00E766F4" w:rsidRPr="001701A8" w:rsidRDefault="004708C6" w:rsidP="000A0806">
            <w:pPr>
              <w:jc w:val="center"/>
              <w:rPr>
                <w:rFonts w:ascii="Times New Roman" w:eastAsiaTheme="minorEastAsia" w:hAnsi="Times New Roman" w:cs="Times New Roman"/>
                <w:bCs/>
                <w:color w:val="000000" w:themeColor="text1"/>
                <w:kern w:val="0"/>
                <w:szCs w:val="21"/>
              </w:rPr>
            </w:pPr>
            <w:proofErr w:type="gramStart"/>
            <w:r w:rsidRPr="001701A8">
              <w:rPr>
                <w:rFonts w:ascii="Times New Roman" w:eastAsiaTheme="minorEastAsia" w:hAnsi="Times New Roman" w:cs="Times New Roman"/>
                <w:color w:val="000000" w:themeColor="text1"/>
                <w:kern w:val="0"/>
                <w:szCs w:val="21"/>
              </w:rPr>
              <w:t>董服治</w:t>
            </w:r>
            <w:proofErr w:type="gramEnd"/>
          </w:p>
        </w:tc>
        <w:tc>
          <w:tcPr>
            <w:tcW w:w="4510" w:type="dxa"/>
            <w:shd w:val="clear" w:color="auto" w:fill="auto"/>
            <w:vAlign w:val="center"/>
          </w:tcPr>
          <w:p w:rsidR="00E766F4" w:rsidRPr="001701A8" w:rsidRDefault="004708C6" w:rsidP="000A0806">
            <w:pPr>
              <w:rPr>
                <w:rFonts w:ascii="Times New Roman" w:eastAsiaTheme="minorEastAsia" w:hAnsi="Times New Roman" w:cs="Times New Roman"/>
                <w:szCs w:val="21"/>
              </w:rPr>
            </w:pPr>
            <w:r w:rsidRPr="001701A8">
              <w:rPr>
                <w:rFonts w:ascii="Times New Roman" w:eastAsiaTheme="minorEastAsia" w:hAnsi="Times New Roman" w:cs="Times New Roman"/>
                <w:bCs/>
                <w:kern w:val="0"/>
                <w:szCs w:val="21"/>
              </w:rPr>
              <w:t>对各阶段的标准提出意见建议，</w:t>
            </w:r>
            <w:r w:rsidR="0063762D" w:rsidRPr="001701A8">
              <w:rPr>
                <w:rFonts w:ascii="Times New Roman" w:eastAsiaTheme="minorEastAsia" w:hAnsi="Times New Roman" w:cs="Times New Roman"/>
                <w:bCs/>
                <w:kern w:val="0"/>
                <w:szCs w:val="21"/>
              </w:rPr>
              <w:t>提供胶料验证数据，</w:t>
            </w:r>
            <w:r w:rsidRPr="001701A8">
              <w:rPr>
                <w:rFonts w:ascii="Times New Roman" w:eastAsiaTheme="minorEastAsia" w:hAnsi="Times New Roman" w:cs="Times New Roman"/>
                <w:bCs/>
                <w:kern w:val="0"/>
                <w:szCs w:val="21"/>
              </w:rPr>
              <w:t>配合完成分派的工作</w:t>
            </w:r>
          </w:p>
        </w:tc>
      </w:tr>
      <w:tr w:rsidR="00E766F4" w:rsidRPr="001701A8">
        <w:trPr>
          <w:trHeight w:val="714"/>
        </w:trPr>
        <w:tc>
          <w:tcPr>
            <w:tcW w:w="646" w:type="dxa"/>
            <w:shd w:val="clear" w:color="auto" w:fill="auto"/>
            <w:vAlign w:val="center"/>
          </w:tcPr>
          <w:p w:rsidR="00E766F4" w:rsidRPr="001701A8" w:rsidRDefault="004708C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5</w:t>
            </w:r>
          </w:p>
        </w:tc>
        <w:tc>
          <w:tcPr>
            <w:tcW w:w="3340" w:type="dxa"/>
            <w:shd w:val="clear" w:color="auto" w:fill="auto"/>
            <w:vAlign w:val="center"/>
          </w:tcPr>
          <w:p w:rsidR="00E766F4" w:rsidRPr="001701A8" w:rsidRDefault="004708C6" w:rsidP="000A0806">
            <w:pPr>
              <w:rPr>
                <w:rFonts w:ascii="Times New Roman" w:eastAsiaTheme="minorEastAsia" w:hAnsi="Times New Roman" w:cs="Times New Roman"/>
                <w:bCs/>
                <w:kern w:val="0"/>
                <w:szCs w:val="21"/>
              </w:rPr>
            </w:pPr>
            <w:r w:rsidRPr="001701A8">
              <w:rPr>
                <w:rFonts w:ascii="Times New Roman" w:eastAsiaTheme="minorEastAsia" w:hAnsi="Times New Roman" w:cs="Times New Roman"/>
                <w:szCs w:val="21"/>
              </w:rPr>
              <w:t>玉环县航空塑胶机电厂</w:t>
            </w:r>
          </w:p>
        </w:tc>
        <w:tc>
          <w:tcPr>
            <w:tcW w:w="1070" w:type="dxa"/>
            <w:shd w:val="clear" w:color="auto" w:fill="auto"/>
            <w:vAlign w:val="center"/>
          </w:tcPr>
          <w:p w:rsidR="00E766F4" w:rsidRPr="001701A8" w:rsidRDefault="004708C6" w:rsidP="000A0806">
            <w:pPr>
              <w:jc w:val="center"/>
              <w:rPr>
                <w:rFonts w:ascii="Times New Roman" w:eastAsiaTheme="minorEastAsia" w:hAnsi="Times New Roman" w:cs="Times New Roman"/>
                <w:bCs/>
                <w:color w:val="000000" w:themeColor="text1"/>
                <w:kern w:val="0"/>
                <w:szCs w:val="21"/>
              </w:rPr>
            </w:pPr>
            <w:r w:rsidRPr="001701A8">
              <w:rPr>
                <w:rFonts w:ascii="Times New Roman" w:eastAsiaTheme="minorEastAsia" w:hAnsi="Times New Roman" w:cs="Times New Roman"/>
                <w:color w:val="000000" w:themeColor="text1"/>
                <w:kern w:val="0"/>
                <w:szCs w:val="21"/>
              </w:rPr>
              <w:t>沈金清</w:t>
            </w:r>
          </w:p>
        </w:tc>
        <w:tc>
          <w:tcPr>
            <w:tcW w:w="4510" w:type="dxa"/>
            <w:shd w:val="clear" w:color="auto" w:fill="auto"/>
            <w:vAlign w:val="center"/>
          </w:tcPr>
          <w:p w:rsidR="00E766F4" w:rsidRPr="001701A8" w:rsidRDefault="004708C6" w:rsidP="000A0806">
            <w:pPr>
              <w:rPr>
                <w:rFonts w:ascii="Times New Roman" w:eastAsiaTheme="minorEastAsia" w:hAnsi="Times New Roman" w:cs="Times New Roman"/>
                <w:szCs w:val="21"/>
              </w:rPr>
            </w:pPr>
            <w:r w:rsidRPr="001701A8">
              <w:rPr>
                <w:rFonts w:ascii="Times New Roman" w:eastAsiaTheme="minorEastAsia" w:hAnsi="Times New Roman" w:cs="Times New Roman"/>
                <w:bCs/>
                <w:kern w:val="0"/>
                <w:szCs w:val="21"/>
              </w:rPr>
              <w:t>对各阶段的标准提出意见建议，</w:t>
            </w:r>
            <w:r w:rsidR="0063762D" w:rsidRPr="001701A8">
              <w:rPr>
                <w:rFonts w:ascii="Times New Roman" w:eastAsiaTheme="minorEastAsia" w:hAnsi="Times New Roman" w:cs="Times New Roman"/>
                <w:bCs/>
                <w:kern w:val="0"/>
                <w:szCs w:val="21"/>
              </w:rPr>
              <w:t>提供胶料验证数据，</w:t>
            </w:r>
            <w:r w:rsidRPr="001701A8">
              <w:rPr>
                <w:rFonts w:ascii="Times New Roman" w:eastAsiaTheme="minorEastAsia" w:hAnsi="Times New Roman" w:cs="Times New Roman"/>
                <w:bCs/>
                <w:kern w:val="0"/>
                <w:szCs w:val="21"/>
              </w:rPr>
              <w:t>配合完成分派的工作</w:t>
            </w:r>
          </w:p>
        </w:tc>
      </w:tr>
      <w:tr w:rsidR="00E766F4" w:rsidRPr="001701A8">
        <w:trPr>
          <w:trHeight w:val="526"/>
        </w:trPr>
        <w:tc>
          <w:tcPr>
            <w:tcW w:w="646" w:type="dxa"/>
            <w:shd w:val="clear" w:color="auto" w:fill="auto"/>
            <w:vAlign w:val="center"/>
          </w:tcPr>
          <w:p w:rsidR="00E766F4" w:rsidRPr="001701A8" w:rsidRDefault="004708C6" w:rsidP="000A0806">
            <w:pPr>
              <w:adjustRightInd w:val="0"/>
              <w:snapToGrid w:val="0"/>
              <w:jc w:val="center"/>
              <w:rPr>
                <w:rFonts w:ascii="Times New Roman" w:eastAsiaTheme="minorEastAsia" w:hAnsi="Times New Roman" w:cs="Times New Roman"/>
                <w:bCs/>
                <w:kern w:val="0"/>
                <w:szCs w:val="21"/>
              </w:rPr>
            </w:pPr>
            <w:r w:rsidRPr="001701A8">
              <w:rPr>
                <w:rFonts w:ascii="Times New Roman" w:eastAsiaTheme="minorEastAsia" w:hAnsi="Times New Roman" w:cs="Times New Roman"/>
                <w:bCs/>
                <w:kern w:val="0"/>
                <w:szCs w:val="21"/>
              </w:rPr>
              <w:t>6</w:t>
            </w:r>
          </w:p>
        </w:tc>
        <w:tc>
          <w:tcPr>
            <w:tcW w:w="3340" w:type="dxa"/>
            <w:shd w:val="clear" w:color="auto" w:fill="auto"/>
            <w:vAlign w:val="center"/>
          </w:tcPr>
          <w:p w:rsidR="00E766F4" w:rsidRPr="001701A8" w:rsidRDefault="004708C6" w:rsidP="000A0806">
            <w:pPr>
              <w:rPr>
                <w:rFonts w:ascii="Times New Roman" w:eastAsiaTheme="minorEastAsia" w:hAnsi="Times New Roman" w:cs="Times New Roman"/>
                <w:bCs/>
                <w:kern w:val="0"/>
                <w:szCs w:val="21"/>
              </w:rPr>
            </w:pPr>
            <w:r w:rsidRPr="001701A8">
              <w:rPr>
                <w:rFonts w:ascii="Times New Roman" w:eastAsiaTheme="minorEastAsia" w:hAnsi="Times New Roman" w:cs="Times New Roman"/>
                <w:szCs w:val="21"/>
              </w:rPr>
              <w:t>四川道弘新材料</w:t>
            </w:r>
            <w:r w:rsidR="00AC4707" w:rsidRPr="001701A8">
              <w:rPr>
                <w:rFonts w:ascii="Times New Roman" w:eastAsiaTheme="minorEastAsia" w:hAnsi="Times New Roman" w:cs="Times New Roman"/>
                <w:szCs w:val="21"/>
              </w:rPr>
              <w:t>股份</w:t>
            </w:r>
            <w:r w:rsidRPr="001701A8">
              <w:rPr>
                <w:rFonts w:ascii="Times New Roman" w:eastAsiaTheme="minorEastAsia" w:hAnsi="Times New Roman" w:cs="Times New Roman"/>
                <w:szCs w:val="21"/>
              </w:rPr>
              <w:t>有限公司</w:t>
            </w:r>
          </w:p>
        </w:tc>
        <w:tc>
          <w:tcPr>
            <w:tcW w:w="1070" w:type="dxa"/>
            <w:shd w:val="clear" w:color="auto" w:fill="auto"/>
            <w:vAlign w:val="center"/>
          </w:tcPr>
          <w:p w:rsidR="00E766F4" w:rsidRPr="001701A8" w:rsidRDefault="004708C6" w:rsidP="000A0806">
            <w:pPr>
              <w:jc w:val="center"/>
              <w:rPr>
                <w:rFonts w:ascii="Times New Roman" w:eastAsiaTheme="minorEastAsia" w:hAnsi="Times New Roman" w:cs="Times New Roman"/>
                <w:bCs/>
                <w:color w:val="000000" w:themeColor="text1"/>
                <w:kern w:val="0"/>
                <w:szCs w:val="21"/>
              </w:rPr>
            </w:pPr>
            <w:r w:rsidRPr="001701A8">
              <w:rPr>
                <w:rFonts w:ascii="Times New Roman" w:eastAsiaTheme="minorEastAsia" w:hAnsi="Times New Roman" w:cs="Times New Roman"/>
                <w:bCs/>
                <w:color w:val="000000" w:themeColor="text1"/>
                <w:kern w:val="0"/>
                <w:szCs w:val="21"/>
              </w:rPr>
              <w:t>周武刚</w:t>
            </w:r>
          </w:p>
        </w:tc>
        <w:tc>
          <w:tcPr>
            <w:tcW w:w="4510" w:type="dxa"/>
            <w:shd w:val="clear" w:color="auto" w:fill="auto"/>
            <w:vAlign w:val="center"/>
          </w:tcPr>
          <w:p w:rsidR="00E766F4" w:rsidRPr="001701A8" w:rsidRDefault="004708C6" w:rsidP="000A0806">
            <w:pPr>
              <w:rPr>
                <w:rFonts w:ascii="Times New Roman" w:eastAsiaTheme="minorEastAsia" w:hAnsi="Times New Roman" w:cs="Times New Roman"/>
                <w:szCs w:val="21"/>
              </w:rPr>
            </w:pPr>
            <w:r w:rsidRPr="001701A8">
              <w:rPr>
                <w:rFonts w:ascii="Times New Roman" w:eastAsiaTheme="minorEastAsia" w:hAnsi="Times New Roman" w:cs="Times New Roman"/>
                <w:bCs/>
                <w:kern w:val="0"/>
                <w:szCs w:val="21"/>
              </w:rPr>
              <w:t>对各阶段的标准提出意见建议，配合完成分派的工作</w:t>
            </w:r>
          </w:p>
        </w:tc>
      </w:tr>
    </w:tbl>
    <w:p w:rsidR="009466A7" w:rsidRPr="009466A7" w:rsidRDefault="004708C6" w:rsidP="009466A7">
      <w:pPr>
        <w:adjustRightInd w:val="0"/>
        <w:snapToGrid w:val="0"/>
        <w:spacing w:line="360" w:lineRule="auto"/>
        <w:ind w:firstLineChars="200" w:firstLine="480"/>
        <w:rPr>
          <w:rFonts w:ascii="Times New Roman" w:eastAsia="仿宋" w:hAnsi="Times New Roman" w:cs="Times New Roman" w:hint="eastAsia"/>
          <w:kern w:val="0"/>
          <w:sz w:val="24"/>
          <w:szCs w:val="24"/>
        </w:rPr>
      </w:pPr>
      <w:r w:rsidRPr="001701A8">
        <w:rPr>
          <w:rFonts w:ascii="Times New Roman" w:eastAsia="仿宋" w:hAnsi="Times New Roman" w:cs="Times New Roman"/>
          <w:kern w:val="0"/>
          <w:sz w:val="24"/>
          <w:szCs w:val="24"/>
        </w:rPr>
        <w:t>会后，主起草单位浙江省产品质量安全科学研究院在全国</w:t>
      </w:r>
      <w:proofErr w:type="gramStart"/>
      <w:r w:rsidRPr="001701A8">
        <w:rPr>
          <w:rFonts w:ascii="Times New Roman" w:eastAsia="仿宋" w:hAnsi="Times New Roman" w:cs="Times New Roman"/>
          <w:kern w:val="0"/>
          <w:sz w:val="24"/>
          <w:szCs w:val="24"/>
        </w:rPr>
        <w:t>橡</w:t>
      </w:r>
      <w:proofErr w:type="gramEnd"/>
      <w:r w:rsidRPr="001701A8">
        <w:rPr>
          <w:rFonts w:ascii="Times New Roman" w:eastAsia="仿宋" w:hAnsi="Times New Roman" w:cs="Times New Roman"/>
          <w:kern w:val="0"/>
          <w:sz w:val="24"/>
          <w:szCs w:val="24"/>
        </w:rPr>
        <w:t>标委密封制品分技术委员会的协助下，根据会中各参会单位提出的意见对工作组讨论稿草案进行了修改和进一步调研，负责起草单位并于</w:t>
      </w:r>
      <w:r w:rsidRPr="001701A8">
        <w:rPr>
          <w:rFonts w:ascii="Times New Roman" w:eastAsia="仿宋" w:hAnsi="Times New Roman" w:cs="Times New Roman"/>
          <w:kern w:val="0"/>
          <w:sz w:val="24"/>
          <w:szCs w:val="24"/>
        </w:rPr>
        <w:t>2024</w:t>
      </w:r>
      <w:r w:rsidRPr="001701A8">
        <w:rPr>
          <w:rFonts w:ascii="Times New Roman" w:eastAsia="仿宋" w:hAnsi="Times New Roman" w:cs="Times New Roman"/>
          <w:kern w:val="0"/>
          <w:sz w:val="24"/>
          <w:szCs w:val="24"/>
        </w:rPr>
        <w:t>年</w:t>
      </w:r>
      <w:r w:rsidRPr="001701A8">
        <w:rPr>
          <w:rFonts w:ascii="Times New Roman" w:eastAsia="仿宋" w:hAnsi="Times New Roman" w:cs="Times New Roman"/>
          <w:kern w:val="0"/>
          <w:sz w:val="24"/>
          <w:szCs w:val="24"/>
        </w:rPr>
        <w:t>4</w:t>
      </w:r>
      <w:r w:rsidRPr="001701A8">
        <w:rPr>
          <w:rFonts w:ascii="Times New Roman" w:eastAsia="仿宋" w:hAnsi="Times New Roman" w:cs="Times New Roman"/>
          <w:kern w:val="0"/>
          <w:sz w:val="24"/>
          <w:szCs w:val="24"/>
        </w:rPr>
        <w:t>月</w:t>
      </w:r>
      <w:r w:rsidRPr="001701A8">
        <w:rPr>
          <w:rFonts w:ascii="Times New Roman" w:eastAsia="仿宋" w:hAnsi="Times New Roman" w:cs="Times New Roman"/>
          <w:kern w:val="0"/>
          <w:sz w:val="24"/>
          <w:szCs w:val="24"/>
        </w:rPr>
        <w:t>10</w:t>
      </w:r>
      <w:r w:rsidRPr="001701A8">
        <w:rPr>
          <w:rFonts w:ascii="Times New Roman" w:eastAsia="仿宋" w:hAnsi="Times New Roman" w:cs="Times New Roman"/>
          <w:kern w:val="0"/>
          <w:sz w:val="24"/>
          <w:szCs w:val="24"/>
        </w:rPr>
        <w:t>日在</w:t>
      </w:r>
      <w:r w:rsidRPr="001701A8">
        <w:rPr>
          <w:rFonts w:ascii="Times New Roman" w:eastAsia="仿宋" w:hAnsi="Times New Roman" w:cs="Times New Roman"/>
          <w:color w:val="000000" w:themeColor="text1"/>
          <w:kern w:val="0"/>
          <w:sz w:val="24"/>
          <w:szCs w:val="24"/>
        </w:rPr>
        <w:t>浙江省玉环</w:t>
      </w:r>
      <w:r w:rsidR="000D3814" w:rsidRPr="001701A8">
        <w:rPr>
          <w:rFonts w:ascii="Times New Roman" w:eastAsia="仿宋" w:hAnsi="Times New Roman" w:cs="Times New Roman"/>
          <w:color w:val="000000" w:themeColor="text1"/>
          <w:kern w:val="0"/>
          <w:sz w:val="24"/>
          <w:szCs w:val="24"/>
        </w:rPr>
        <w:t>市</w:t>
      </w:r>
      <w:r w:rsidRPr="001701A8">
        <w:rPr>
          <w:rFonts w:ascii="Times New Roman" w:eastAsia="仿宋" w:hAnsi="Times New Roman" w:cs="Times New Roman"/>
          <w:kern w:val="0"/>
          <w:sz w:val="24"/>
          <w:szCs w:val="24"/>
        </w:rPr>
        <w:t>召开了工作组会议，对工作组讨论稿草案及其编制说明进行了讨论，经修改完成后又发给标准参与单位进行征求修改意见，经过几轮修改后于</w:t>
      </w:r>
      <w:r w:rsidRPr="001701A8">
        <w:rPr>
          <w:rFonts w:ascii="Times New Roman" w:eastAsia="仿宋" w:hAnsi="Times New Roman" w:cs="Times New Roman"/>
          <w:kern w:val="0"/>
          <w:sz w:val="24"/>
          <w:szCs w:val="24"/>
        </w:rPr>
        <w:t>2024</w:t>
      </w:r>
      <w:r w:rsidRPr="001701A8">
        <w:rPr>
          <w:rFonts w:ascii="Times New Roman" w:eastAsia="仿宋" w:hAnsi="Times New Roman" w:cs="Times New Roman"/>
          <w:kern w:val="0"/>
          <w:sz w:val="24"/>
          <w:szCs w:val="24"/>
        </w:rPr>
        <w:t>年</w:t>
      </w:r>
      <w:r w:rsidRPr="001701A8">
        <w:rPr>
          <w:rFonts w:ascii="Times New Roman" w:eastAsia="仿宋" w:hAnsi="Times New Roman" w:cs="Times New Roman"/>
          <w:kern w:val="0"/>
          <w:sz w:val="24"/>
          <w:szCs w:val="24"/>
        </w:rPr>
        <w:t>5</w:t>
      </w:r>
      <w:r w:rsidRPr="001701A8">
        <w:rPr>
          <w:rFonts w:ascii="Times New Roman" w:eastAsia="仿宋" w:hAnsi="Times New Roman" w:cs="Times New Roman"/>
          <w:kern w:val="0"/>
          <w:sz w:val="24"/>
          <w:szCs w:val="24"/>
        </w:rPr>
        <w:t>月</w:t>
      </w:r>
      <w:r w:rsidR="009466A7">
        <w:rPr>
          <w:rFonts w:ascii="Times New Roman" w:eastAsia="仿宋" w:hAnsi="Times New Roman" w:cs="Times New Roman" w:hint="eastAsia"/>
          <w:kern w:val="0"/>
          <w:sz w:val="24"/>
          <w:szCs w:val="24"/>
        </w:rPr>
        <w:t>3</w:t>
      </w:r>
      <w:r w:rsidR="009466A7">
        <w:rPr>
          <w:rFonts w:ascii="Times New Roman" w:eastAsia="仿宋" w:hAnsi="Times New Roman" w:cs="Times New Roman"/>
          <w:kern w:val="0"/>
          <w:sz w:val="24"/>
          <w:szCs w:val="24"/>
        </w:rPr>
        <w:t>0</w:t>
      </w:r>
      <w:r w:rsidR="009466A7">
        <w:rPr>
          <w:rFonts w:ascii="Times New Roman" w:eastAsia="仿宋" w:hAnsi="Times New Roman" w:cs="Times New Roman"/>
          <w:kern w:val="0"/>
          <w:sz w:val="24"/>
          <w:szCs w:val="24"/>
        </w:rPr>
        <w:t>日</w:t>
      </w:r>
      <w:r w:rsidRPr="001701A8">
        <w:rPr>
          <w:rFonts w:ascii="Times New Roman" w:eastAsia="仿宋" w:hAnsi="Times New Roman" w:cs="Times New Roman"/>
          <w:kern w:val="0"/>
          <w:sz w:val="24"/>
          <w:szCs w:val="24"/>
        </w:rPr>
        <w:t>完成了该标准的征求意见稿和编制说明初稿，</w:t>
      </w:r>
      <w:r w:rsidR="009466A7" w:rsidRPr="009466A7">
        <w:rPr>
          <w:rFonts w:ascii="Times New Roman" w:eastAsia="仿宋" w:hAnsi="Times New Roman" w:cs="Times New Roman" w:hint="eastAsia"/>
          <w:kern w:val="0"/>
          <w:sz w:val="24"/>
          <w:szCs w:val="24"/>
        </w:rPr>
        <w:t>并提交给了全国</w:t>
      </w:r>
      <w:proofErr w:type="gramStart"/>
      <w:r w:rsidR="009466A7" w:rsidRPr="009466A7">
        <w:rPr>
          <w:rFonts w:ascii="Times New Roman" w:eastAsia="仿宋" w:hAnsi="Times New Roman" w:cs="Times New Roman" w:hint="eastAsia"/>
          <w:kern w:val="0"/>
          <w:sz w:val="24"/>
          <w:szCs w:val="24"/>
        </w:rPr>
        <w:t>橡</w:t>
      </w:r>
      <w:proofErr w:type="gramEnd"/>
      <w:r w:rsidR="009466A7" w:rsidRPr="009466A7">
        <w:rPr>
          <w:rFonts w:ascii="Times New Roman" w:eastAsia="仿宋" w:hAnsi="Times New Roman" w:cs="Times New Roman" w:hint="eastAsia"/>
          <w:kern w:val="0"/>
          <w:sz w:val="24"/>
          <w:szCs w:val="24"/>
        </w:rPr>
        <w:t>标委密封制品分技术委员会秘书处，</w:t>
      </w:r>
      <w:r w:rsidR="009466A7" w:rsidRPr="009466A7">
        <w:rPr>
          <w:rFonts w:ascii="Times New Roman" w:eastAsia="仿宋" w:hAnsi="Times New Roman" w:cs="Times New Roman" w:hint="eastAsia"/>
          <w:kern w:val="0"/>
          <w:sz w:val="24"/>
          <w:szCs w:val="24"/>
        </w:rPr>
        <w:t>6</w:t>
      </w:r>
      <w:r w:rsidR="009466A7" w:rsidRPr="009466A7">
        <w:rPr>
          <w:rFonts w:ascii="Times New Roman" w:eastAsia="仿宋" w:hAnsi="Times New Roman" w:cs="Times New Roman" w:hint="eastAsia"/>
          <w:kern w:val="0"/>
          <w:sz w:val="24"/>
          <w:szCs w:val="24"/>
        </w:rPr>
        <w:t>月</w:t>
      </w:r>
      <w:r w:rsidR="009466A7">
        <w:rPr>
          <w:rFonts w:ascii="Times New Roman" w:eastAsia="仿宋" w:hAnsi="Times New Roman" w:cs="Times New Roman"/>
          <w:kern w:val="0"/>
          <w:sz w:val="24"/>
          <w:szCs w:val="24"/>
        </w:rPr>
        <w:t>5</w:t>
      </w:r>
      <w:r w:rsidR="009466A7" w:rsidRPr="009466A7">
        <w:rPr>
          <w:rFonts w:ascii="Times New Roman" w:eastAsia="仿宋" w:hAnsi="Times New Roman" w:cs="Times New Roman" w:hint="eastAsia"/>
          <w:kern w:val="0"/>
          <w:sz w:val="24"/>
          <w:szCs w:val="24"/>
        </w:rPr>
        <w:t>日在全国</w:t>
      </w:r>
      <w:proofErr w:type="gramStart"/>
      <w:r w:rsidR="009466A7" w:rsidRPr="009466A7">
        <w:rPr>
          <w:rFonts w:ascii="Times New Roman" w:eastAsia="仿宋" w:hAnsi="Times New Roman" w:cs="Times New Roman" w:hint="eastAsia"/>
          <w:kern w:val="0"/>
          <w:sz w:val="24"/>
          <w:szCs w:val="24"/>
        </w:rPr>
        <w:t>橡</w:t>
      </w:r>
      <w:proofErr w:type="gramEnd"/>
      <w:r w:rsidR="009466A7" w:rsidRPr="009466A7">
        <w:rPr>
          <w:rFonts w:ascii="Times New Roman" w:eastAsia="仿宋" w:hAnsi="Times New Roman" w:cs="Times New Roman" w:hint="eastAsia"/>
          <w:kern w:val="0"/>
          <w:sz w:val="24"/>
          <w:szCs w:val="24"/>
        </w:rPr>
        <w:t>标委密封制品分技术委员会秘书处的组织下召开工作组线上会议，各起草单位对该稿进行征求意见阶段前的审阅和修改讨论，经秘书处审阅后完成了该项目的征求意见稿和编制说明。</w:t>
      </w:r>
      <w:r w:rsidR="009466A7" w:rsidRPr="001701A8">
        <w:rPr>
          <w:rFonts w:ascii="Times New Roman" w:eastAsia="仿宋" w:hAnsi="Times New Roman" w:cs="Times New Roman" w:hint="eastAsia"/>
          <w:kern w:val="0"/>
          <w:sz w:val="24"/>
          <w:szCs w:val="24"/>
        </w:rPr>
        <w:t xml:space="preserve"> </w:t>
      </w:r>
    </w:p>
    <w:p w:rsidR="00E766F4" w:rsidRPr="001701A8" w:rsidRDefault="004708C6">
      <w:pPr>
        <w:numPr>
          <w:ilvl w:val="0"/>
          <w:numId w:val="7"/>
        </w:num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征求意见阶段（</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6</w:t>
      </w:r>
      <w:r w:rsidRPr="001701A8">
        <w:rPr>
          <w:rFonts w:ascii="Times New Roman" w:eastAsia="仿宋" w:hAnsi="Times New Roman" w:cs="Times New Roman"/>
          <w:sz w:val="24"/>
        </w:rPr>
        <w:t>月</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009466A7">
        <w:rPr>
          <w:rFonts w:ascii="Times New Roman" w:eastAsia="仿宋" w:hAnsi="Times New Roman" w:cs="Times New Roman"/>
          <w:sz w:val="24"/>
        </w:rPr>
        <w:t>8</w:t>
      </w:r>
      <w:r w:rsidRPr="001701A8">
        <w:rPr>
          <w:rFonts w:ascii="Times New Roman" w:eastAsia="仿宋" w:hAnsi="Times New Roman" w:cs="Times New Roman"/>
          <w:sz w:val="24"/>
        </w:rPr>
        <w:t>月）</w:t>
      </w:r>
    </w:p>
    <w:p w:rsidR="00E766F4" w:rsidRPr="001701A8" w:rsidRDefault="004708C6">
      <w:pPr>
        <w:adjustRightInd w:val="0"/>
        <w:snapToGrid w:val="0"/>
        <w:spacing w:line="360" w:lineRule="auto"/>
        <w:ind w:firstLineChars="200" w:firstLine="480"/>
        <w:rPr>
          <w:rFonts w:ascii="Times New Roman" w:eastAsia="仿宋" w:hAnsi="Times New Roman" w:cs="Times New Roman"/>
          <w:kern w:val="0"/>
          <w:sz w:val="24"/>
          <w:szCs w:val="24"/>
        </w:rPr>
      </w:pPr>
      <w:r w:rsidRPr="001701A8">
        <w:rPr>
          <w:rFonts w:ascii="Times New Roman" w:eastAsia="仿宋" w:hAnsi="Times New Roman" w:cs="Times New Roman"/>
          <w:kern w:val="0"/>
          <w:sz w:val="24"/>
          <w:szCs w:val="24"/>
        </w:rPr>
        <w:t>全国</w:t>
      </w:r>
      <w:proofErr w:type="gramStart"/>
      <w:r w:rsidRPr="001701A8">
        <w:rPr>
          <w:rFonts w:ascii="Times New Roman" w:eastAsia="仿宋" w:hAnsi="Times New Roman" w:cs="Times New Roman"/>
          <w:kern w:val="0"/>
          <w:sz w:val="24"/>
          <w:szCs w:val="24"/>
        </w:rPr>
        <w:t>橡</w:t>
      </w:r>
      <w:proofErr w:type="gramEnd"/>
      <w:r w:rsidRPr="001701A8">
        <w:rPr>
          <w:rFonts w:ascii="Times New Roman" w:eastAsia="仿宋" w:hAnsi="Times New Roman" w:cs="Times New Roman"/>
          <w:kern w:val="0"/>
          <w:sz w:val="24"/>
          <w:szCs w:val="24"/>
        </w:rPr>
        <w:t>标委密封制品分技术委员会于</w:t>
      </w:r>
      <w:r w:rsidRPr="001701A8">
        <w:rPr>
          <w:rFonts w:ascii="Times New Roman" w:eastAsia="仿宋" w:hAnsi="Times New Roman" w:cs="Times New Roman"/>
          <w:kern w:val="0"/>
          <w:sz w:val="24"/>
          <w:szCs w:val="24"/>
        </w:rPr>
        <w:t>2024</w:t>
      </w:r>
      <w:r w:rsidRPr="001701A8">
        <w:rPr>
          <w:rFonts w:ascii="Times New Roman" w:eastAsia="仿宋" w:hAnsi="Times New Roman" w:cs="Times New Roman"/>
          <w:kern w:val="0"/>
          <w:sz w:val="24"/>
          <w:szCs w:val="24"/>
        </w:rPr>
        <w:t>年</w:t>
      </w:r>
      <w:r w:rsidRPr="001701A8">
        <w:rPr>
          <w:rFonts w:ascii="Times New Roman" w:eastAsia="仿宋" w:hAnsi="Times New Roman" w:cs="Times New Roman"/>
          <w:kern w:val="0"/>
          <w:sz w:val="24"/>
          <w:szCs w:val="24"/>
        </w:rPr>
        <w:t>6</w:t>
      </w:r>
      <w:r w:rsidRPr="001701A8">
        <w:rPr>
          <w:rFonts w:ascii="Times New Roman" w:eastAsia="仿宋" w:hAnsi="Times New Roman" w:cs="Times New Roman"/>
          <w:kern w:val="0"/>
          <w:sz w:val="24"/>
          <w:szCs w:val="24"/>
        </w:rPr>
        <w:t>月向有关单位发出了征求意见的函，同时在国家标准化业务管理平台网站向社会公开征集意见，截止</w:t>
      </w:r>
      <w:r w:rsidRPr="001701A8">
        <w:rPr>
          <w:rFonts w:ascii="Times New Roman" w:eastAsia="仿宋" w:hAnsi="Times New Roman" w:cs="Times New Roman"/>
          <w:kern w:val="0"/>
          <w:sz w:val="24"/>
          <w:szCs w:val="24"/>
        </w:rPr>
        <w:t xml:space="preserve"> 2024 </w:t>
      </w:r>
      <w:r w:rsidRPr="001701A8">
        <w:rPr>
          <w:rFonts w:ascii="Times New Roman" w:eastAsia="仿宋" w:hAnsi="Times New Roman" w:cs="Times New Roman"/>
          <w:kern w:val="0"/>
          <w:sz w:val="24"/>
          <w:szCs w:val="24"/>
        </w:rPr>
        <w:t>年</w:t>
      </w:r>
      <w:r w:rsidR="009466A7">
        <w:rPr>
          <w:rFonts w:ascii="Times New Roman" w:eastAsia="仿宋" w:hAnsi="Times New Roman" w:cs="Times New Roman"/>
          <w:kern w:val="0"/>
          <w:sz w:val="24"/>
          <w:szCs w:val="24"/>
        </w:rPr>
        <w:t>8</w:t>
      </w:r>
      <w:r w:rsidRPr="001701A8">
        <w:rPr>
          <w:rFonts w:ascii="Times New Roman" w:eastAsia="仿宋" w:hAnsi="Times New Roman" w:cs="Times New Roman"/>
          <w:kern w:val="0"/>
          <w:sz w:val="24"/>
          <w:szCs w:val="24"/>
        </w:rPr>
        <w:t>月，回函单位</w:t>
      </w:r>
      <w:r w:rsidRPr="001701A8">
        <w:rPr>
          <w:rFonts w:ascii="Times New Roman" w:eastAsia="仿宋" w:hAnsi="Times New Roman" w:cs="Times New Roman"/>
          <w:kern w:val="0"/>
          <w:sz w:val="24"/>
          <w:szCs w:val="24"/>
        </w:rPr>
        <w:t xml:space="preserve">  </w:t>
      </w:r>
      <w:proofErr w:type="gramStart"/>
      <w:r w:rsidRPr="001701A8">
        <w:rPr>
          <w:rFonts w:ascii="Times New Roman" w:eastAsia="仿宋" w:hAnsi="Times New Roman" w:cs="Times New Roman"/>
          <w:kern w:val="0"/>
          <w:sz w:val="24"/>
          <w:szCs w:val="24"/>
        </w:rPr>
        <w:t>个</w:t>
      </w:r>
      <w:proofErr w:type="gramEnd"/>
      <w:r w:rsidRPr="001701A8">
        <w:rPr>
          <w:rFonts w:ascii="Times New Roman" w:eastAsia="仿宋" w:hAnsi="Times New Roman" w:cs="Times New Roman"/>
          <w:kern w:val="0"/>
          <w:sz w:val="24"/>
          <w:szCs w:val="24"/>
        </w:rPr>
        <w:t>，回函并有意见的单位</w:t>
      </w:r>
      <w:r w:rsidRPr="001701A8">
        <w:rPr>
          <w:rFonts w:ascii="Times New Roman" w:eastAsia="仿宋" w:hAnsi="Times New Roman" w:cs="Times New Roman"/>
          <w:kern w:val="0"/>
          <w:sz w:val="24"/>
          <w:szCs w:val="24"/>
        </w:rPr>
        <w:t xml:space="preserve">   </w:t>
      </w:r>
      <w:proofErr w:type="gramStart"/>
      <w:r w:rsidRPr="001701A8">
        <w:rPr>
          <w:rFonts w:ascii="Times New Roman" w:eastAsia="仿宋" w:hAnsi="Times New Roman" w:cs="Times New Roman"/>
          <w:kern w:val="0"/>
          <w:sz w:val="24"/>
          <w:szCs w:val="24"/>
        </w:rPr>
        <w:t>个</w:t>
      </w:r>
      <w:proofErr w:type="gramEnd"/>
      <w:r w:rsidRPr="001701A8">
        <w:rPr>
          <w:rFonts w:ascii="Times New Roman" w:eastAsia="仿宋" w:hAnsi="Times New Roman" w:cs="Times New Roman"/>
          <w:kern w:val="0"/>
          <w:sz w:val="24"/>
          <w:szCs w:val="24"/>
        </w:rPr>
        <w:t>。</w:t>
      </w:r>
    </w:p>
    <w:p w:rsidR="00E766F4" w:rsidRPr="001701A8" w:rsidRDefault="004708C6">
      <w:pPr>
        <w:numPr>
          <w:ilvl w:val="0"/>
          <w:numId w:val="7"/>
        </w:num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送审稿的编写（</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8</w:t>
      </w:r>
      <w:r w:rsidRPr="001701A8">
        <w:rPr>
          <w:rFonts w:ascii="Times New Roman" w:eastAsia="仿宋" w:hAnsi="Times New Roman" w:cs="Times New Roman"/>
          <w:sz w:val="24"/>
        </w:rPr>
        <w:t>月</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9</w:t>
      </w:r>
      <w:r w:rsidRPr="001701A8">
        <w:rPr>
          <w:rFonts w:ascii="Times New Roman" w:eastAsia="仿宋" w:hAnsi="Times New Roman" w:cs="Times New Roman"/>
          <w:sz w:val="24"/>
        </w:rPr>
        <w:t>月）</w:t>
      </w:r>
    </w:p>
    <w:p w:rsidR="00E766F4" w:rsidRPr="001701A8" w:rsidRDefault="004708C6">
      <w:pPr>
        <w:adjustRightInd w:val="0"/>
        <w:snapToGrid w:val="0"/>
        <w:spacing w:line="360" w:lineRule="auto"/>
        <w:ind w:firstLineChars="200" w:firstLine="480"/>
        <w:rPr>
          <w:rFonts w:ascii="Times New Roman" w:eastAsia="仿宋" w:hAnsi="Times New Roman" w:cs="Times New Roman"/>
          <w:kern w:val="0"/>
          <w:sz w:val="24"/>
          <w:szCs w:val="24"/>
        </w:rPr>
      </w:pPr>
      <w:r w:rsidRPr="001701A8">
        <w:rPr>
          <w:rFonts w:ascii="Times New Roman" w:eastAsia="仿宋" w:hAnsi="Times New Roman" w:cs="Times New Roman"/>
          <w:kern w:val="0"/>
          <w:sz w:val="24"/>
          <w:szCs w:val="24"/>
        </w:rPr>
        <w:t>西北橡胶塑料研究设计院有限公司针对征求意见稿的返回意见进行归纳和汇总，整</w:t>
      </w:r>
      <w:r w:rsidRPr="001701A8">
        <w:rPr>
          <w:rFonts w:ascii="Times New Roman" w:eastAsia="仿宋" w:hAnsi="Times New Roman" w:cs="Times New Roman"/>
          <w:kern w:val="0"/>
          <w:sz w:val="24"/>
          <w:szCs w:val="24"/>
        </w:rPr>
        <w:lastRenderedPageBreak/>
        <w:t>理出技术性的意见</w:t>
      </w:r>
      <w:r w:rsidRPr="001701A8">
        <w:rPr>
          <w:rFonts w:ascii="Times New Roman" w:eastAsia="仿宋" w:hAnsi="Times New Roman" w:cs="Times New Roman"/>
          <w:kern w:val="0"/>
          <w:sz w:val="24"/>
          <w:szCs w:val="24"/>
        </w:rPr>
        <w:t xml:space="preserve">  </w:t>
      </w:r>
      <w:r w:rsidRPr="001701A8">
        <w:rPr>
          <w:rFonts w:ascii="Times New Roman" w:eastAsia="仿宋" w:hAnsi="Times New Roman" w:cs="Times New Roman"/>
          <w:kern w:val="0"/>
          <w:sz w:val="24"/>
          <w:szCs w:val="24"/>
        </w:rPr>
        <w:t>条，经过与标准参与单位的讨论，对专家给出的意见进行了分析，采纳</w:t>
      </w:r>
      <w:r w:rsidRPr="001701A8">
        <w:rPr>
          <w:rFonts w:ascii="Times New Roman" w:eastAsia="仿宋" w:hAnsi="Times New Roman" w:cs="Times New Roman"/>
          <w:kern w:val="0"/>
          <w:sz w:val="24"/>
          <w:szCs w:val="24"/>
        </w:rPr>
        <w:t xml:space="preserve">  </w:t>
      </w:r>
      <w:r w:rsidRPr="001701A8">
        <w:rPr>
          <w:rFonts w:ascii="Times New Roman" w:eastAsia="仿宋" w:hAnsi="Times New Roman" w:cs="Times New Roman"/>
          <w:kern w:val="0"/>
          <w:sz w:val="24"/>
          <w:szCs w:val="24"/>
        </w:rPr>
        <w:t>条，不采纳</w:t>
      </w:r>
      <w:r w:rsidRPr="001701A8">
        <w:rPr>
          <w:rFonts w:ascii="Times New Roman" w:eastAsia="仿宋" w:hAnsi="Times New Roman" w:cs="Times New Roman"/>
          <w:kern w:val="0"/>
          <w:sz w:val="24"/>
          <w:szCs w:val="24"/>
        </w:rPr>
        <w:t xml:space="preserve">  </w:t>
      </w:r>
      <w:r w:rsidRPr="001701A8">
        <w:rPr>
          <w:rFonts w:ascii="Times New Roman" w:eastAsia="仿宋" w:hAnsi="Times New Roman" w:cs="Times New Roman"/>
          <w:kern w:val="0"/>
          <w:sz w:val="24"/>
          <w:szCs w:val="24"/>
        </w:rPr>
        <w:t>条，不采纳部分给出了相应的理由，见《国家标准征求意见汇总处理表》，最终形成了标准的送审稿和编制说明。</w:t>
      </w:r>
    </w:p>
    <w:p w:rsidR="00E766F4" w:rsidRPr="001701A8" w:rsidRDefault="004708C6">
      <w:pPr>
        <w:numPr>
          <w:ilvl w:val="0"/>
          <w:numId w:val="7"/>
        </w:num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会议审查（</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11</w:t>
      </w:r>
      <w:r w:rsidRPr="001701A8">
        <w:rPr>
          <w:rFonts w:ascii="Times New Roman" w:eastAsia="仿宋" w:hAnsi="Times New Roman" w:cs="Times New Roman"/>
          <w:sz w:val="24"/>
        </w:rPr>
        <w:t>月）</w:t>
      </w:r>
    </w:p>
    <w:p w:rsidR="00E766F4" w:rsidRPr="001701A8" w:rsidRDefault="004708C6">
      <w:pPr>
        <w:adjustRightInd w:val="0"/>
        <w:snapToGrid w:val="0"/>
        <w:spacing w:line="360" w:lineRule="auto"/>
        <w:ind w:firstLineChars="200" w:firstLine="480"/>
        <w:rPr>
          <w:rFonts w:ascii="Times New Roman" w:eastAsia="仿宋" w:hAnsi="Times New Roman" w:cs="Times New Roman"/>
          <w:kern w:val="0"/>
          <w:sz w:val="24"/>
          <w:szCs w:val="24"/>
        </w:rPr>
      </w:pPr>
      <w:r w:rsidRPr="001701A8">
        <w:rPr>
          <w:rFonts w:ascii="Times New Roman" w:eastAsia="仿宋" w:hAnsi="Times New Roman" w:cs="Times New Roman"/>
          <w:kern w:val="0"/>
          <w:sz w:val="24"/>
          <w:szCs w:val="24"/>
        </w:rPr>
        <w:t>2024</w:t>
      </w:r>
      <w:r w:rsidRPr="001701A8">
        <w:rPr>
          <w:rFonts w:ascii="Times New Roman" w:eastAsia="仿宋" w:hAnsi="Times New Roman" w:cs="Times New Roman"/>
          <w:kern w:val="0"/>
          <w:sz w:val="24"/>
          <w:szCs w:val="24"/>
        </w:rPr>
        <w:t>年</w:t>
      </w:r>
      <w:r w:rsidRPr="001701A8">
        <w:rPr>
          <w:rFonts w:ascii="Times New Roman" w:eastAsia="仿宋" w:hAnsi="Times New Roman" w:cs="Times New Roman"/>
          <w:kern w:val="0"/>
          <w:sz w:val="24"/>
          <w:szCs w:val="24"/>
        </w:rPr>
        <w:t xml:space="preserve">  </w:t>
      </w:r>
      <w:r w:rsidRPr="001701A8">
        <w:rPr>
          <w:rFonts w:ascii="Times New Roman" w:eastAsia="仿宋" w:hAnsi="Times New Roman" w:cs="Times New Roman"/>
          <w:kern w:val="0"/>
          <w:sz w:val="24"/>
          <w:szCs w:val="24"/>
        </w:rPr>
        <w:t>月</w:t>
      </w:r>
      <w:r w:rsidRPr="001701A8">
        <w:rPr>
          <w:rFonts w:ascii="Times New Roman" w:eastAsia="仿宋" w:hAnsi="Times New Roman" w:cs="Times New Roman"/>
          <w:kern w:val="0"/>
          <w:sz w:val="24"/>
          <w:szCs w:val="24"/>
        </w:rPr>
        <w:t xml:space="preserve">  </w:t>
      </w:r>
      <w:r w:rsidRPr="001701A8">
        <w:rPr>
          <w:rFonts w:ascii="Times New Roman" w:eastAsia="仿宋" w:hAnsi="Times New Roman" w:cs="Times New Roman"/>
          <w:kern w:val="0"/>
          <w:sz w:val="24"/>
          <w:szCs w:val="24"/>
        </w:rPr>
        <w:t>日，在全国</w:t>
      </w:r>
      <w:proofErr w:type="gramStart"/>
      <w:r w:rsidRPr="001701A8">
        <w:rPr>
          <w:rFonts w:ascii="Times New Roman" w:eastAsia="仿宋" w:hAnsi="Times New Roman" w:cs="Times New Roman"/>
          <w:kern w:val="0"/>
          <w:sz w:val="24"/>
          <w:szCs w:val="24"/>
        </w:rPr>
        <w:t>橡</w:t>
      </w:r>
      <w:proofErr w:type="gramEnd"/>
      <w:r w:rsidRPr="001701A8">
        <w:rPr>
          <w:rFonts w:ascii="Times New Roman" w:eastAsia="仿宋" w:hAnsi="Times New Roman" w:cs="Times New Roman"/>
          <w:kern w:val="0"/>
          <w:sz w:val="24"/>
          <w:szCs w:val="24"/>
        </w:rPr>
        <w:t>标委密封制品分技术委员会秘书处组织的标准审查会上对该标准进行了会审，参加会审的委员共</w:t>
      </w:r>
      <w:r w:rsidRPr="001701A8">
        <w:rPr>
          <w:rFonts w:ascii="Times New Roman" w:eastAsia="仿宋" w:hAnsi="Times New Roman" w:cs="Times New Roman"/>
          <w:kern w:val="0"/>
          <w:sz w:val="24"/>
          <w:szCs w:val="24"/>
        </w:rPr>
        <w:t xml:space="preserve"> </w:t>
      </w:r>
      <w:r w:rsidRPr="001701A8">
        <w:rPr>
          <w:rFonts w:ascii="Times New Roman" w:eastAsia="仿宋" w:hAnsi="Times New Roman" w:cs="Times New Roman"/>
          <w:kern w:val="0"/>
          <w:sz w:val="24"/>
          <w:szCs w:val="24"/>
        </w:rPr>
        <w:t>人，本会委员共</w:t>
      </w:r>
      <w:r w:rsidRPr="001701A8">
        <w:rPr>
          <w:rFonts w:ascii="Times New Roman" w:eastAsia="仿宋" w:hAnsi="Times New Roman" w:cs="Times New Roman"/>
          <w:kern w:val="0"/>
          <w:sz w:val="24"/>
          <w:szCs w:val="24"/>
        </w:rPr>
        <w:t xml:space="preserve"> </w:t>
      </w:r>
      <w:r w:rsidRPr="001701A8">
        <w:rPr>
          <w:rFonts w:ascii="Times New Roman" w:eastAsia="仿宋" w:hAnsi="Times New Roman" w:cs="Times New Roman"/>
          <w:kern w:val="0"/>
          <w:sz w:val="24"/>
          <w:szCs w:val="24"/>
        </w:rPr>
        <w:t>人，委员</w:t>
      </w:r>
      <w:proofErr w:type="gramStart"/>
      <w:r w:rsidRPr="001701A8">
        <w:rPr>
          <w:rFonts w:ascii="Times New Roman" w:eastAsia="仿宋" w:hAnsi="Times New Roman" w:cs="Times New Roman"/>
          <w:kern w:val="0"/>
          <w:sz w:val="24"/>
          <w:szCs w:val="24"/>
        </w:rPr>
        <w:t>参会率</w:t>
      </w:r>
      <w:proofErr w:type="gramEnd"/>
      <w:r w:rsidRPr="001701A8">
        <w:rPr>
          <w:rFonts w:ascii="Times New Roman" w:eastAsia="仿宋" w:hAnsi="Times New Roman" w:cs="Times New Roman"/>
          <w:kern w:val="0"/>
          <w:sz w:val="24"/>
          <w:szCs w:val="24"/>
        </w:rPr>
        <w:t>为</w:t>
      </w:r>
      <w:r w:rsidRPr="001701A8">
        <w:rPr>
          <w:rFonts w:ascii="Times New Roman" w:eastAsia="仿宋" w:hAnsi="Times New Roman" w:cs="Times New Roman"/>
          <w:kern w:val="0"/>
          <w:sz w:val="24"/>
          <w:szCs w:val="24"/>
        </w:rPr>
        <w:t xml:space="preserve">  %</w:t>
      </w:r>
      <w:r w:rsidRPr="001701A8">
        <w:rPr>
          <w:rFonts w:ascii="Times New Roman" w:eastAsia="仿宋" w:hAnsi="Times New Roman" w:cs="Times New Roman"/>
          <w:kern w:val="0"/>
          <w:sz w:val="24"/>
          <w:szCs w:val="24"/>
        </w:rPr>
        <w:t>，会议共提出</w:t>
      </w:r>
      <w:r w:rsidRPr="001701A8">
        <w:rPr>
          <w:rFonts w:ascii="Times New Roman" w:eastAsia="仿宋" w:hAnsi="Times New Roman" w:cs="Times New Roman"/>
          <w:kern w:val="0"/>
          <w:sz w:val="24"/>
          <w:szCs w:val="24"/>
        </w:rPr>
        <w:t xml:space="preserve"> </w:t>
      </w:r>
      <w:proofErr w:type="gramStart"/>
      <w:r w:rsidRPr="001701A8">
        <w:rPr>
          <w:rFonts w:ascii="Times New Roman" w:eastAsia="仿宋" w:hAnsi="Times New Roman" w:cs="Times New Roman"/>
          <w:kern w:val="0"/>
          <w:sz w:val="24"/>
          <w:szCs w:val="24"/>
        </w:rPr>
        <w:t>条修改</w:t>
      </w:r>
      <w:proofErr w:type="gramEnd"/>
      <w:r w:rsidRPr="001701A8">
        <w:rPr>
          <w:rFonts w:ascii="Times New Roman" w:eastAsia="仿宋" w:hAnsi="Times New Roman" w:cs="Times New Roman"/>
          <w:kern w:val="0"/>
          <w:sz w:val="24"/>
          <w:szCs w:val="24"/>
        </w:rPr>
        <w:t>意见（见审查会会议纪要），本次会审符合法定程序，会审有效，本标准获得通过。</w:t>
      </w:r>
    </w:p>
    <w:p w:rsidR="00E766F4" w:rsidRPr="001701A8" w:rsidRDefault="004708C6">
      <w:pPr>
        <w:numPr>
          <w:ilvl w:val="0"/>
          <w:numId w:val="7"/>
        </w:num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完成报批材料（</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12</w:t>
      </w:r>
      <w:r w:rsidRPr="001701A8">
        <w:rPr>
          <w:rFonts w:ascii="Times New Roman" w:eastAsia="仿宋" w:hAnsi="Times New Roman" w:cs="Times New Roman"/>
          <w:sz w:val="24"/>
        </w:rPr>
        <w:t>月</w:t>
      </w:r>
      <w:r w:rsidRPr="001701A8">
        <w:rPr>
          <w:rFonts w:ascii="Times New Roman" w:eastAsia="仿宋" w:hAnsi="Times New Roman" w:cs="Times New Roman"/>
          <w:sz w:val="24"/>
        </w:rPr>
        <w:t>-2025</w:t>
      </w:r>
      <w:r w:rsidRPr="001701A8">
        <w:rPr>
          <w:rFonts w:ascii="Times New Roman" w:eastAsia="仿宋" w:hAnsi="Times New Roman" w:cs="Times New Roman"/>
          <w:sz w:val="24"/>
        </w:rPr>
        <w:t>年</w:t>
      </w:r>
      <w:r w:rsidRPr="001701A8">
        <w:rPr>
          <w:rFonts w:ascii="Times New Roman" w:eastAsia="仿宋" w:hAnsi="Times New Roman" w:cs="Times New Roman"/>
          <w:sz w:val="24"/>
        </w:rPr>
        <w:t>1</w:t>
      </w:r>
      <w:r w:rsidRPr="001701A8">
        <w:rPr>
          <w:rFonts w:ascii="Times New Roman" w:eastAsia="仿宋" w:hAnsi="Times New Roman" w:cs="Times New Roman"/>
          <w:sz w:val="24"/>
        </w:rPr>
        <w:t>月）</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kern w:val="0"/>
          <w:sz w:val="24"/>
          <w:szCs w:val="24"/>
        </w:rPr>
        <w:t>随后，负责起草单位按会议审查意见对标准做了进一步修改后完成报批稿及其相关附件。</w:t>
      </w:r>
    </w:p>
    <w:p w:rsidR="00E766F4" w:rsidRPr="001701A8" w:rsidRDefault="004708C6">
      <w:pPr>
        <w:numPr>
          <w:ilvl w:val="0"/>
          <w:numId w:val="5"/>
        </w:numPr>
        <w:adjustRightInd w:val="0"/>
        <w:snapToGrid w:val="0"/>
        <w:spacing w:beforeLines="50" w:before="156" w:afterLines="50" w:after="156" w:line="360" w:lineRule="auto"/>
        <w:outlineLvl w:val="0"/>
        <w:rPr>
          <w:rFonts w:ascii="Times New Roman" w:eastAsia="仿宋" w:hAnsi="Times New Roman" w:cs="Times New Roman"/>
          <w:b/>
          <w:bCs/>
          <w:sz w:val="28"/>
          <w:szCs w:val="28"/>
        </w:rPr>
      </w:pPr>
      <w:r w:rsidRPr="001701A8">
        <w:rPr>
          <w:rFonts w:ascii="Times New Roman" w:eastAsia="仿宋" w:hAnsi="Times New Roman" w:cs="Times New Roman"/>
          <w:b/>
          <w:bCs/>
          <w:sz w:val="28"/>
          <w:szCs w:val="28"/>
        </w:rPr>
        <w:t>国家标准编制原则和主要内容</w:t>
      </w:r>
    </w:p>
    <w:p w:rsidR="00E766F4" w:rsidRPr="001701A8" w:rsidRDefault="004708C6">
      <w:pPr>
        <w:spacing w:line="360" w:lineRule="auto"/>
        <w:rPr>
          <w:rFonts w:ascii="Times New Roman" w:eastAsia="仿宋" w:hAnsi="Times New Roman" w:cs="Times New Roman"/>
          <w:sz w:val="24"/>
        </w:rPr>
      </w:pPr>
      <w:r w:rsidRPr="001701A8">
        <w:rPr>
          <w:rFonts w:ascii="Times New Roman" w:eastAsia="仿宋" w:hAnsi="Times New Roman" w:cs="Times New Roman"/>
          <w:sz w:val="24"/>
        </w:rPr>
        <w:t xml:space="preserve">   </w:t>
      </w:r>
      <w:r w:rsidRPr="001701A8">
        <w:rPr>
          <w:rFonts w:ascii="Times New Roman" w:eastAsia="仿宋" w:hAnsi="Times New Roman" w:cs="Times New Roman"/>
          <w:sz w:val="24"/>
        </w:rPr>
        <w:t>（一）国家标准编制原则</w:t>
      </w:r>
    </w:p>
    <w:p w:rsidR="00E766F4" w:rsidRPr="001701A8" w:rsidRDefault="004708C6">
      <w:pPr>
        <w:pStyle w:val="Default"/>
        <w:numPr>
          <w:ilvl w:val="0"/>
          <w:numId w:val="8"/>
        </w:numPr>
        <w:spacing w:before="156" w:after="156" w:line="360" w:lineRule="auto"/>
        <w:rPr>
          <w:rFonts w:ascii="Times New Roman" w:eastAsia="仿宋" w:hAnsi="Times New Roman" w:cs="Times New Roman"/>
          <w:color w:val="auto"/>
        </w:rPr>
      </w:pPr>
      <w:r w:rsidRPr="001701A8">
        <w:rPr>
          <w:rFonts w:ascii="Times New Roman" w:eastAsia="仿宋" w:hAnsi="Times New Roman" w:cs="Times New Roman"/>
          <w:color w:val="auto"/>
        </w:rPr>
        <w:t>具有科学性、先进性和可操作性，促进行业健康发展与技术进步。本着合理利用资源、材料、满足产品使用要求，突出科学合理、适用国情的原则。其次根据以人为本、保障使用者人身健康安全的原则来进行技术要求与指标的制订。</w:t>
      </w:r>
    </w:p>
    <w:p w:rsidR="00E766F4" w:rsidRPr="001701A8" w:rsidRDefault="004708C6">
      <w:pPr>
        <w:pStyle w:val="Default"/>
        <w:numPr>
          <w:ilvl w:val="0"/>
          <w:numId w:val="8"/>
        </w:numPr>
        <w:spacing w:before="156" w:after="156" w:line="360" w:lineRule="auto"/>
        <w:rPr>
          <w:rFonts w:ascii="Times New Roman" w:eastAsia="仿宋" w:hAnsi="Times New Roman" w:cs="Times New Roman"/>
          <w:color w:val="auto"/>
        </w:rPr>
      </w:pPr>
      <w:r w:rsidRPr="001701A8">
        <w:rPr>
          <w:rFonts w:ascii="Times New Roman" w:eastAsia="仿宋" w:hAnsi="Times New Roman" w:cs="Times New Roman"/>
          <w:color w:val="auto"/>
        </w:rPr>
        <w:t>与相关标准法规协调一致。</w:t>
      </w:r>
    </w:p>
    <w:p w:rsidR="00E766F4" w:rsidRPr="001701A8" w:rsidRDefault="004708C6">
      <w:pPr>
        <w:pStyle w:val="Default"/>
        <w:numPr>
          <w:ilvl w:val="0"/>
          <w:numId w:val="8"/>
        </w:numPr>
        <w:spacing w:before="156" w:after="156" w:line="360" w:lineRule="auto"/>
        <w:rPr>
          <w:rFonts w:ascii="Times New Roman" w:eastAsia="仿宋" w:hAnsi="Times New Roman" w:cs="Times New Roman"/>
          <w:color w:val="auto"/>
        </w:rPr>
      </w:pPr>
      <w:r w:rsidRPr="001701A8">
        <w:rPr>
          <w:rFonts w:ascii="Times New Roman" w:eastAsia="仿宋" w:hAnsi="Times New Roman" w:cs="Times New Roman"/>
          <w:color w:val="auto"/>
        </w:rPr>
        <w:t>按照</w:t>
      </w:r>
      <w:r w:rsidRPr="001701A8">
        <w:rPr>
          <w:rFonts w:ascii="Times New Roman" w:eastAsia="仿宋" w:hAnsi="Times New Roman" w:cs="Times New Roman"/>
          <w:color w:val="auto"/>
        </w:rPr>
        <w:t>GB/T 1.1—2020</w:t>
      </w:r>
      <w:r w:rsidRPr="001701A8">
        <w:rPr>
          <w:rFonts w:ascii="Times New Roman" w:eastAsia="仿宋" w:hAnsi="Times New Roman" w:cs="Times New Roman"/>
          <w:color w:val="auto"/>
        </w:rPr>
        <w:t>《标准化工作导则</w:t>
      </w:r>
      <w:r w:rsidRPr="001701A8">
        <w:rPr>
          <w:rFonts w:ascii="Times New Roman" w:eastAsia="仿宋" w:hAnsi="Times New Roman" w:cs="Times New Roman"/>
          <w:color w:val="auto"/>
        </w:rPr>
        <w:t xml:space="preserve">  </w:t>
      </w:r>
      <w:r w:rsidRPr="001701A8">
        <w:rPr>
          <w:rFonts w:ascii="Times New Roman" w:eastAsia="仿宋" w:hAnsi="Times New Roman" w:cs="Times New Roman"/>
          <w:color w:val="auto"/>
        </w:rPr>
        <w:t>第</w:t>
      </w:r>
      <w:r w:rsidRPr="001701A8">
        <w:rPr>
          <w:rFonts w:ascii="Times New Roman" w:eastAsia="仿宋" w:hAnsi="Times New Roman" w:cs="Times New Roman"/>
          <w:color w:val="auto"/>
        </w:rPr>
        <w:t>1</w:t>
      </w:r>
      <w:r w:rsidRPr="001701A8">
        <w:rPr>
          <w:rFonts w:ascii="Times New Roman" w:eastAsia="仿宋" w:hAnsi="Times New Roman" w:cs="Times New Roman"/>
          <w:color w:val="auto"/>
        </w:rPr>
        <w:t>部分：标准化文件的结构和起草规则》规定起草。</w:t>
      </w:r>
    </w:p>
    <w:p w:rsidR="00E766F4" w:rsidRPr="001701A8" w:rsidRDefault="004708C6">
      <w:pPr>
        <w:numPr>
          <w:ilvl w:val="0"/>
          <w:numId w:val="9"/>
        </w:num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国家标准主要技术内容确定依据</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本文件规定了日用压力锅橡胶密封圈（以下简称密封圈）的结构和规格、要求、试验方法、检验规则、标志、包装、运输和贮存。</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本文件适用于日用压力锅（含电压力锅）用橡胶密封圈。</w:t>
      </w:r>
    </w:p>
    <w:p w:rsidR="00E766F4" w:rsidRPr="001701A8" w:rsidRDefault="00142365">
      <w:pPr>
        <w:adjustRightInd w:val="0"/>
        <w:snapToGrid w:val="0"/>
        <w:spacing w:line="360" w:lineRule="auto"/>
        <w:ind w:firstLineChars="200" w:firstLine="480"/>
        <w:rPr>
          <w:rFonts w:ascii="Times New Roman" w:eastAsia="仿宋" w:hAnsi="Times New Roman" w:cs="Times New Roman"/>
          <w:sz w:val="24"/>
        </w:rPr>
      </w:pPr>
      <w:r>
        <w:rPr>
          <w:rFonts w:ascii="Times New Roman" w:eastAsia="仿宋" w:hAnsi="Times New Roman" w:cs="Times New Roman"/>
          <w:sz w:val="24"/>
        </w:rPr>
        <w:t>技术</w:t>
      </w:r>
      <w:r w:rsidR="004708C6" w:rsidRPr="001701A8">
        <w:rPr>
          <w:rFonts w:ascii="Times New Roman" w:eastAsia="仿宋" w:hAnsi="Times New Roman" w:cs="Times New Roman"/>
          <w:sz w:val="24"/>
        </w:rPr>
        <w:t>内容包括</w:t>
      </w:r>
      <w:r w:rsidR="00F37DEE">
        <w:rPr>
          <w:rFonts w:ascii="Times New Roman" w:eastAsia="仿宋" w:hAnsi="Times New Roman" w:cs="Times New Roman"/>
          <w:sz w:val="24"/>
        </w:rPr>
        <w:t>两方面</w:t>
      </w:r>
      <w:r w:rsidR="004708C6" w:rsidRPr="001701A8">
        <w:rPr>
          <w:rFonts w:ascii="Times New Roman" w:eastAsia="仿宋" w:hAnsi="Times New Roman" w:cs="Times New Roman"/>
          <w:sz w:val="24"/>
        </w:rPr>
        <w:t>：（</w:t>
      </w:r>
      <w:r w:rsidR="004708C6" w:rsidRPr="001701A8">
        <w:rPr>
          <w:rFonts w:ascii="Times New Roman" w:eastAsia="仿宋" w:hAnsi="Times New Roman" w:cs="Times New Roman"/>
          <w:sz w:val="24"/>
        </w:rPr>
        <w:t>1</w:t>
      </w:r>
      <w:r w:rsidR="004708C6" w:rsidRPr="001701A8">
        <w:rPr>
          <w:rFonts w:ascii="Times New Roman" w:eastAsia="仿宋" w:hAnsi="Times New Roman" w:cs="Times New Roman"/>
          <w:sz w:val="24"/>
        </w:rPr>
        <w:t>）混炼胶物理性能：硬度、拉伸强度、拉断伸长率、撕裂强度、热空气老化、压缩永久变形；（</w:t>
      </w:r>
      <w:r w:rsidR="004708C6" w:rsidRPr="001701A8">
        <w:rPr>
          <w:rFonts w:ascii="Times New Roman" w:eastAsia="仿宋" w:hAnsi="Times New Roman" w:cs="Times New Roman"/>
          <w:sz w:val="24"/>
        </w:rPr>
        <w:t>2</w:t>
      </w:r>
      <w:r w:rsidR="004708C6" w:rsidRPr="001701A8">
        <w:rPr>
          <w:rFonts w:ascii="Times New Roman" w:eastAsia="仿宋" w:hAnsi="Times New Roman" w:cs="Times New Roman"/>
          <w:sz w:val="24"/>
        </w:rPr>
        <w:t>）成品的要求：气味、外观质量、尺寸、理化指标、水蒸气老化性能、耐酸性、耐油性、挥发性物质。</w:t>
      </w:r>
    </w:p>
    <w:p w:rsidR="00E766F4" w:rsidRPr="001701A8" w:rsidRDefault="00142365">
      <w:pPr>
        <w:adjustRightInd w:val="0"/>
        <w:snapToGrid w:val="0"/>
        <w:spacing w:line="360" w:lineRule="auto"/>
        <w:ind w:firstLineChars="200" w:firstLine="480"/>
        <w:rPr>
          <w:rFonts w:ascii="Times New Roman" w:eastAsia="仿宋" w:hAnsi="Times New Roman" w:cs="Times New Roman" w:hint="eastAsia"/>
          <w:sz w:val="24"/>
        </w:rPr>
      </w:pPr>
      <w:r>
        <w:rPr>
          <w:rFonts w:ascii="Times New Roman" w:eastAsia="仿宋" w:hAnsi="Times New Roman" w:cs="Times New Roman" w:hint="eastAsia"/>
          <w:sz w:val="24"/>
        </w:rPr>
        <w:t>1</w:t>
      </w:r>
      <w:r>
        <w:rPr>
          <w:rFonts w:ascii="Times New Roman" w:eastAsia="仿宋" w:hAnsi="Times New Roman" w:cs="Times New Roman" w:hint="eastAsia"/>
          <w:sz w:val="24"/>
        </w:rPr>
        <w:t>）主要技术指标</w:t>
      </w:r>
      <w:r>
        <w:rPr>
          <w:rFonts w:ascii="Times New Roman" w:eastAsia="仿宋" w:hAnsi="Times New Roman" w:cs="Times New Roman"/>
          <w:sz w:val="24"/>
        </w:rPr>
        <w:t>修订的原因</w:t>
      </w:r>
    </w:p>
    <w:p w:rsidR="00E766F4" w:rsidRPr="001701A8" w:rsidRDefault="00142365" w:rsidP="00F37DEE">
      <w:pPr>
        <w:adjustRightInd w:val="0"/>
        <w:snapToGrid w:val="0"/>
        <w:spacing w:line="360" w:lineRule="auto"/>
        <w:ind w:firstLineChars="200" w:firstLine="480"/>
        <w:rPr>
          <w:rFonts w:ascii="Times New Roman" w:eastAsia="仿宋" w:hAnsi="Times New Roman" w:cs="Times New Roman"/>
          <w:sz w:val="24"/>
        </w:rPr>
      </w:pPr>
      <w:r>
        <w:rPr>
          <w:rFonts w:ascii="Times New Roman" w:eastAsia="仿宋" w:hAnsi="Times New Roman" w:cs="Times New Roman" w:hint="eastAsia"/>
          <w:sz w:val="24"/>
        </w:rPr>
        <w:lastRenderedPageBreak/>
        <w:t>a</w:t>
      </w:r>
      <w:r w:rsidR="004708C6" w:rsidRPr="001701A8">
        <w:rPr>
          <w:rFonts w:ascii="Times New Roman" w:eastAsia="仿宋" w:hAnsi="Times New Roman" w:cs="Times New Roman"/>
          <w:sz w:val="24"/>
        </w:rPr>
        <w:t>）随着这几年原材料工艺的发展，</w:t>
      </w:r>
      <w:r>
        <w:rPr>
          <w:rFonts w:ascii="Times New Roman" w:eastAsia="仿宋" w:hAnsi="Times New Roman" w:cs="Times New Roman"/>
          <w:sz w:val="24"/>
        </w:rPr>
        <w:t>为了提高密封圈的实际拉伸性能和</w:t>
      </w:r>
      <w:r>
        <w:rPr>
          <w:rFonts w:ascii="Times New Roman" w:eastAsia="仿宋" w:hAnsi="Times New Roman" w:cs="Times New Roman" w:hint="eastAsia"/>
          <w:sz w:val="24"/>
        </w:rPr>
        <w:t>抗</w:t>
      </w:r>
      <w:r>
        <w:rPr>
          <w:rFonts w:ascii="Times New Roman" w:eastAsia="仿宋" w:hAnsi="Times New Roman" w:cs="Times New Roman"/>
          <w:sz w:val="24"/>
        </w:rPr>
        <w:t>撕裂性能</w:t>
      </w:r>
      <w:r w:rsidR="004708C6" w:rsidRPr="001701A8">
        <w:rPr>
          <w:rFonts w:ascii="Times New Roman" w:eastAsia="仿宋" w:hAnsi="Times New Roman" w:cs="Times New Roman"/>
          <w:sz w:val="24"/>
        </w:rPr>
        <w:t>，</w:t>
      </w:r>
      <w:r>
        <w:rPr>
          <w:rFonts w:ascii="Times New Roman" w:eastAsia="仿宋" w:hAnsi="Times New Roman" w:cs="Times New Roman"/>
          <w:sz w:val="24"/>
        </w:rPr>
        <w:t>就要提高混炼胶的</w:t>
      </w:r>
      <w:r w:rsidR="004708C6" w:rsidRPr="001701A8">
        <w:rPr>
          <w:rFonts w:ascii="Times New Roman" w:eastAsia="仿宋" w:hAnsi="Times New Roman" w:cs="Times New Roman"/>
          <w:sz w:val="24"/>
        </w:rPr>
        <w:t>拉伸强度、撕裂强度的技术指标要求</w:t>
      </w:r>
      <w:r w:rsidR="00214554">
        <w:rPr>
          <w:rFonts w:ascii="Times New Roman" w:eastAsia="仿宋" w:hAnsi="Times New Roman" w:cs="Times New Roman" w:hint="eastAsia"/>
          <w:sz w:val="24"/>
        </w:rPr>
        <w:t>；</w:t>
      </w:r>
      <w:bookmarkStart w:id="0" w:name="_GoBack"/>
      <w:bookmarkEnd w:id="0"/>
    </w:p>
    <w:p w:rsidR="00E766F4" w:rsidRPr="001701A8" w:rsidRDefault="00142365" w:rsidP="00F37DEE">
      <w:pPr>
        <w:adjustRightInd w:val="0"/>
        <w:snapToGrid w:val="0"/>
        <w:spacing w:line="360" w:lineRule="auto"/>
        <w:ind w:firstLineChars="200" w:firstLine="480"/>
        <w:rPr>
          <w:rFonts w:ascii="Times New Roman" w:eastAsia="仿宋" w:hAnsi="Times New Roman" w:cs="Times New Roman"/>
          <w:sz w:val="24"/>
        </w:rPr>
      </w:pPr>
      <w:r>
        <w:rPr>
          <w:rFonts w:ascii="Times New Roman" w:eastAsia="仿宋" w:hAnsi="Times New Roman" w:cs="Times New Roman" w:hint="eastAsia"/>
          <w:sz w:val="24"/>
        </w:rPr>
        <w:t>b</w:t>
      </w:r>
      <w:r w:rsidR="004708C6" w:rsidRPr="001701A8">
        <w:rPr>
          <w:rFonts w:ascii="Times New Roman" w:eastAsia="仿宋" w:hAnsi="Times New Roman" w:cs="Times New Roman"/>
          <w:sz w:val="24"/>
        </w:rPr>
        <w:t>）</w:t>
      </w:r>
      <w:r w:rsidR="00C153A1">
        <w:rPr>
          <w:rFonts w:ascii="Times New Roman" w:eastAsia="仿宋" w:hAnsi="Times New Roman" w:cs="Times New Roman"/>
          <w:sz w:val="24"/>
        </w:rPr>
        <w:t>密封圈长期在</w:t>
      </w:r>
      <w:r>
        <w:rPr>
          <w:rFonts w:ascii="Times New Roman" w:eastAsia="仿宋" w:hAnsi="Times New Roman" w:cs="Times New Roman"/>
          <w:sz w:val="24"/>
        </w:rPr>
        <w:t>高于</w:t>
      </w:r>
      <w:r>
        <w:rPr>
          <w:rFonts w:ascii="Times New Roman" w:eastAsia="仿宋" w:hAnsi="Times New Roman" w:cs="Times New Roman" w:hint="eastAsia"/>
          <w:sz w:val="24"/>
        </w:rPr>
        <w:t>1</w:t>
      </w:r>
      <w:r>
        <w:rPr>
          <w:rFonts w:ascii="Times New Roman" w:eastAsia="仿宋" w:hAnsi="Times New Roman" w:cs="Times New Roman"/>
          <w:sz w:val="24"/>
        </w:rPr>
        <w:t>00℃</w:t>
      </w:r>
      <w:r w:rsidR="00C153A1">
        <w:rPr>
          <w:rFonts w:ascii="Times New Roman" w:eastAsia="仿宋" w:hAnsi="Times New Roman" w:cs="Times New Roman"/>
          <w:sz w:val="24"/>
        </w:rPr>
        <w:t>高温下使用，</w:t>
      </w:r>
      <w:r>
        <w:rPr>
          <w:rFonts w:ascii="Times New Roman" w:eastAsia="仿宋" w:hAnsi="Times New Roman" w:cs="Times New Roman"/>
          <w:sz w:val="24"/>
        </w:rPr>
        <w:t>为了提升密封圈的耐高温性能，</w:t>
      </w:r>
      <w:r w:rsidR="00724A7F">
        <w:rPr>
          <w:rFonts w:ascii="Times New Roman" w:eastAsia="仿宋" w:hAnsi="Times New Roman" w:cs="Times New Roman"/>
          <w:sz w:val="24"/>
        </w:rPr>
        <w:t>就需</w:t>
      </w:r>
      <w:r>
        <w:rPr>
          <w:rFonts w:ascii="Times New Roman" w:eastAsia="仿宋" w:hAnsi="Times New Roman" w:cs="Times New Roman"/>
          <w:sz w:val="24"/>
        </w:rPr>
        <w:t>提升混炼胶的高温性能，</w:t>
      </w:r>
      <w:r w:rsidR="00C153A1">
        <w:rPr>
          <w:rFonts w:ascii="Times New Roman" w:eastAsia="仿宋" w:hAnsi="Times New Roman" w:cs="Times New Roman"/>
          <w:sz w:val="24"/>
        </w:rPr>
        <w:t>所以</w:t>
      </w:r>
      <w:r w:rsidR="004708C6" w:rsidRPr="001701A8">
        <w:rPr>
          <w:rFonts w:ascii="Times New Roman" w:eastAsia="仿宋" w:hAnsi="Times New Roman" w:cs="Times New Roman"/>
          <w:sz w:val="24"/>
        </w:rPr>
        <w:t>更改了混炼胶料中热空气老化条件，热空气温度由</w:t>
      </w:r>
      <w:r w:rsidR="004708C6" w:rsidRPr="001701A8">
        <w:rPr>
          <w:rFonts w:ascii="Times New Roman" w:eastAsia="仿宋" w:hAnsi="Times New Roman" w:cs="Times New Roman"/>
          <w:sz w:val="24"/>
        </w:rPr>
        <w:t>175</w:t>
      </w:r>
      <w:r w:rsidR="001701A8" w:rsidRPr="001701A8">
        <w:rPr>
          <w:rFonts w:ascii="Times New Roman" w:eastAsia="MS Gothic" w:hAnsi="Times New Roman" w:cs="Times New Roman"/>
          <w:sz w:val="24"/>
        </w:rPr>
        <w:t> </w:t>
      </w:r>
      <w:r w:rsidR="004708C6" w:rsidRPr="001701A8">
        <w:rPr>
          <w:rFonts w:ascii="Times New Roman" w:eastAsia="仿宋" w:hAnsi="Times New Roman" w:cs="Times New Roman"/>
          <w:sz w:val="24"/>
        </w:rPr>
        <w:t>℃</w:t>
      </w:r>
      <w:r w:rsidR="004708C6" w:rsidRPr="001701A8">
        <w:rPr>
          <w:rFonts w:ascii="Times New Roman" w:eastAsia="仿宋" w:hAnsi="Times New Roman" w:cs="Times New Roman"/>
          <w:sz w:val="24"/>
        </w:rPr>
        <w:t>提高到</w:t>
      </w:r>
      <w:r w:rsidR="004708C6" w:rsidRPr="001701A8">
        <w:rPr>
          <w:rFonts w:ascii="Times New Roman" w:eastAsia="仿宋" w:hAnsi="Times New Roman" w:cs="Times New Roman"/>
          <w:sz w:val="24"/>
        </w:rPr>
        <w:t>200</w:t>
      </w:r>
      <w:r w:rsidR="001701A8" w:rsidRPr="001701A8">
        <w:rPr>
          <w:rFonts w:ascii="Times New Roman" w:eastAsia="MS Gothic" w:hAnsi="Times New Roman" w:cs="Times New Roman"/>
          <w:sz w:val="24"/>
        </w:rPr>
        <w:t> </w:t>
      </w:r>
      <w:r w:rsidR="004708C6" w:rsidRPr="001701A8">
        <w:rPr>
          <w:rFonts w:ascii="Times New Roman" w:eastAsia="仿宋" w:hAnsi="Times New Roman" w:cs="Times New Roman"/>
          <w:sz w:val="24"/>
        </w:rPr>
        <w:t>℃</w:t>
      </w:r>
      <w:r w:rsidR="004708C6" w:rsidRPr="001701A8">
        <w:rPr>
          <w:rFonts w:ascii="Times New Roman" w:eastAsia="仿宋" w:hAnsi="Times New Roman" w:cs="Times New Roman"/>
          <w:sz w:val="24"/>
        </w:rPr>
        <w:t>，技术指标按照实际情况作了适当调整</w:t>
      </w:r>
      <w:r>
        <w:rPr>
          <w:rFonts w:ascii="Times New Roman" w:eastAsia="仿宋" w:hAnsi="Times New Roman" w:cs="Times New Roman" w:hint="eastAsia"/>
          <w:sz w:val="24"/>
        </w:rPr>
        <w:t>；</w:t>
      </w:r>
    </w:p>
    <w:p w:rsidR="00E766F4" w:rsidRPr="001701A8" w:rsidRDefault="00142365" w:rsidP="00F37DEE">
      <w:pPr>
        <w:adjustRightInd w:val="0"/>
        <w:snapToGrid w:val="0"/>
        <w:spacing w:line="360" w:lineRule="auto"/>
        <w:ind w:firstLineChars="200" w:firstLine="480"/>
        <w:rPr>
          <w:rFonts w:ascii="Times New Roman" w:eastAsia="仿宋" w:hAnsi="Times New Roman" w:cs="Times New Roman"/>
          <w:sz w:val="24"/>
        </w:rPr>
      </w:pPr>
      <w:r>
        <w:rPr>
          <w:rFonts w:ascii="Times New Roman" w:eastAsia="仿宋" w:hAnsi="Times New Roman" w:cs="Times New Roman" w:hint="eastAsia"/>
          <w:sz w:val="24"/>
        </w:rPr>
        <w:t>c</w:t>
      </w:r>
      <w:r w:rsidR="004708C6" w:rsidRPr="001701A8">
        <w:rPr>
          <w:rFonts w:ascii="Times New Roman" w:eastAsia="仿宋" w:hAnsi="Times New Roman" w:cs="Times New Roman"/>
          <w:sz w:val="24"/>
        </w:rPr>
        <w:t>）</w:t>
      </w:r>
      <w:r w:rsidR="00C153A1">
        <w:rPr>
          <w:rFonts w:ascii="Times New Roman" w:eastAsia="仿宋" w:hAnsi="Times New Roman" w:cs="Times New Roman" w:hint="eastAsia"/>
          <w:sz w:val="24"/>
        </w:rPr>
        <w:t>密封圈</w:t>
      </w:r>
      <w:r w:rsidR="00C153A1">
        <w:rPr>
          <w:rFonts w:ascii="Times New Roman" w:eastAsia="仿宋" w:hAnsi="Times New Roman" w:cs="Times New Roman"/>
          <w:sz w:val="24"/>
        </w:rPr>
        <w:t>的高温压缩永久变形性能是检验密封圈</w:t>
      </w:r>
      <w:r>
        <w:rPr>
          <w:rFonts w:ascii="Times New Roman" w:eastAsia="仿宋" w:hAnsi="Times New Roman" w:cs="Times New Roman"/>
          <w:sz w:val="24"/>
        </w:rPr>
        <w:t>抗压变形的重要指标，提升密封圈的高温下抗压缩永久变形，就需提高</w:t>
      </w:r>
      <w:r w:rsidR="004708C6" w:rsidRPr="001701A8">
        <w:rPr>
          <w:rFonts w:ascii="Times New Roman" w:eastAsia="仿宋" w:hAnsi="Times New Roman" w:cs="Times New Roman"/>
          <w:sz w:val="24"/>
        </w:rPr>
        <w:t>混炼胶料中压缩永久变形</w:t>
      </w:r>
      <w:r w:rsidR="00E637DF">
        <w:rPr>
          <w:rFonts w:ascii="Times New Roman" w:eastAsia="仿宋" w:hAnsi="Times New Roman" w:cs="Times New Roman" w:hint="eastAsia"/>
          <w:sz w:val="24"/>
        </w:rPr>
        <w:t>性能</w:t>
      </w:r>
      <w:r w:rsidR="004708C6" w:rsidRPr="001701A8">
        <w:rPr>
          <w:rFonts w:ascii="Times New Roman" w:eastAsia="仿宋" w:hAnsi="Times New Roman" w:cs="Times New Roman"/>
          <w:sz w:val="24"/>
        </w:rPr>
        <w:t>，温度由</w:t>
      </w:r>
      <w:r w:rsidR="004708C6" w:rsidRPr="001701A8">
        <w:rPr>
          <w:rFonts w:ascii="Times New Roman" w:eastAsia="仿宋" w:hAnsi="Times New Roman" w:cs="Times New Roman"/>
          <w:sz w:val="24"/>
        </w:rPr>
        <w:t>175</w:t>
      </w:r>
      <w:r w:rsidR="001701A8" w:rsidRPr="001701A8">
        <w:rPr>
          <w:rFonts w:ascii="Times New Roman" w:eastAsia="MS Gothic" w:hAnsi="Times New Roman" w:cs="Times New Roman"/>
          <w:sz w:val="24"/>
        </w:rPr>
        <w:t> </w:t>
      </w:r>
      <w:r w:rsidR="004708C6" w:rsidRPr="001701A8">
        <w:rPr>
          <w:rFonts w:ascii="Times New Roman" w:eastAsia="仿宋" w:hAnsi="Times New Roman" w:cs="Times New Roman"/>
          <w:sz w:val="24"/>
        </w:rPr>
        <w:t>℃</w:t>
      </w:r>
      <w:r w:rsidR="004708C6" w:rsidRPr="001701A8">
        <w:rPr>
          <w:rFonts w:ascii="Times New Roman" w:eastAsia="仿宋" w:hAnsi="Times New Roman" w:cs="Times New Roman"/>
          <w:sz w:val="24"/>
        </w:rPr>
        <w:t>提高到</w:t>
      </w:r>
      <w:r w:rsidR="004708C6" w:rsidRPr="001701A8">
        <w:rPr>
          <w:rFonts w:ascii="Times New Roman" w:eastAsia="仿宋" w:hAnsi="Times New Roman" w:cs="Times New Roman"/>
          <w:sz w:val="24"/>
        </w:rPr>
        <w:t>200</w:t>
      </w:r>
      <w:r w:rsidR="001701A8" w:rsidRPr="001701A8">
        <w:rPr>
          <w:rFonts w:ascii="Times New Roman" w:eastAsia="MS Gothic" w:hAnsi="Times New Roman" w:cs="Times New Roman"/>
          <w:sz w:val="24"/>
        </w:rPr>
        <w:t> </w:t>
      </w:r>
      <w:r w:rsidR="004708C6" w:rsidRPr="001701A8">
        <w:rPr>
          <w:rFonts w:ascii="Times New Roman" w:eastAsia="仿宋" w:hAnsi="Times New Roman" w:cs="Times New Roman"/>
          <w:sz w:val="24"/>
        </w:rPr>
        <w:t>℃</w:t>
      </w:r>
      <w:r w:rsidR="004708C6" w:rsidRPr="001701A8">
        <w:rPr>
          <w:rFonts w:ascii="Times New Roman" w:eastAsia="仿宋" w:hAnsi="Times New Roman" w:cs="Times New Roman"/>
          <w:sz w:val="24"/>
        </w:rPr>
        <w:t>，技术指标按照实际情况作了适当调整</w:t>
      </w:r>
      <w:r>
        <w:rPr>
          <w:rFonts w:ascii="Times New Roman" w:eastAsia="仿宋" w:hAnsi="Times New Roman" w:cs="Times New Roman" w:hint="eastAsia"/>
          <w:sz w:val="24"/>
        </w:rPr>
        <w:t>；</w:t>
      </w:r>
    </w:p>
    <w:p w:rsidR="00E766F4" w:rsidRDefault="00142365" w:rsidP="00F37DEE">
      <w:pPr>
        <w:adjustRightInd w:val="0"/>
        <w:snapToGrid w:val="0"/>
        <w:spacing w:line="360" w:lineRule="auto"/>
        <w:ind w:firstLineChars="200" w:firstLine="480"/>
        <w:rPr>
          <w:rFonts w:ascii="Times New Roman" w:eastAsia="仿宋" w:hAnsi="Times New Roman" w:cs="Times New Roman"/>
          <w:sz w:val="24"/>
        </w:rPr>
      </w:pPr>
      <w:r>
        <w:rPr>
          <w:rFonts w:ascii="Times New Roman" w:eastAsia="仿宋" w:hAnsi="Times New Roman" w:cs="Times New Roman" w:hint="eastAsia"/>
          <w:sz w:val="24"/>
        </w:rPr>
        <w:t>d</w:t>
      </w:r>
      <w:r w:rsidR="004708C6" w:rsidRPr="001701A8">
        <w:rPr>
          <w:rFonts w:ascii="Times New Roman" w:eastAsia="仿宋" w:hAnsi="Times New Roman" w:cs="Times New Roman"/>
          <w:sz w:val="24"/>
        </w:rPr>
        <w:t>）根据橡胶原料的风险情况，增加挥发性物质的要求和检测方法</w:t>
      </w:r>
      <w:r>
        <w:rPr>
          <w:rFonts w:ascii="Times New Roman" w:eastAsia="仿宋" w:hAnsi="Times New Roman" w:cs="Times New Roman"/>
          <w:sz w:val="24"/>
        </w:rPr>
        <w:t>，提升食品级别密封圈的挥发性物质考核，保障人的安全</w:t>
      </w:r>
      <w:r w:rsidR="004708C6" w:rsidRPr="001701A8">
        <w:rPr>
          <w:rFonts w:ascii="Times New Roman" w:eastAsia="仿宋" w:hAnsi="Times New Roman" w:cs="Times New Roman"/>
          <w:sz w:val="24"/>
        </w:rPr>
        <w:t>。</w:t>
      </w:r>
    </w:p>
    <w:p w:rsidR="00142365" w:rsidRPr="001701A8" w:rsidRDefault="00142365">
      <w:pPr>
        <w:adjustRightInd w:val="0"/>
        <w:snapToGrid w:val="0"/>
        <w:spacing w:line="360" w:lineRule="auto"/>
        <w:rPr>
          <w:rFonts w:ascii="Times New Roman" w:eastAsia="仿宋" w:hAnsi="Times New Roman" w:cs="Times New Roman" w:hint="eastAsia"/>
          <w:sz w:val="24"/>
        </w:rPr>
      </w:pPr>
      <w:r>
        <w:rPr>
          <w:rFonts w:ascii="Times New Roman" w:eastAsia="仿宋" w:hAnsi="Times New Roman" w:cs="Times New Roman" w:hint="eastAsia"/>
          <w:sz w:val="24"/>
        </w:rPr>
        <w:t>2</w:t>
      </w:r>
      <w:r>
        <w:rPr>
          <w:rFonts w:ascii="Times New Roman" w:eastAsia="仿宋" w:hAnsi="Times New Roman" w:cs="Times New Roman" w:hint="eastAsia"/>
          <w:sz w:val="24"/>
        </w:rPr>
        <w:t>）修订的主要内容</w:t>
      </w:r>
    </w:p>
    <w:p w:rsidR="00E766F4" w:rsidRPr="001701A8" w:rsidRDefault="00142365">
      <w:pPr>
        <w:adjustRightInd w:val="0"/>
        <w:snapToGrid w:val="0"/>
        <w:spacing w:line="360" w:lineRule="auto"/>
        <w:ind w:firstLineChars="200" w:firstLine="480"/>
        <w:rPr>
          <w:rFonts w:ascii="Times New Roman" w:eastAsia="仿宋" w:hAnsi="Times New Roman" w:cs="Times New Roman"/>
          <w:sz w:val="24"/>
        </w:rPr>
      </w:pPr>
      <w:r>
        <w:rPr>
          <w:rFonts w:ascii="Times New Roman" w:eastAsia="仿宋" w:hAnsi="Times New Roman" w:cs="Times New Roman"/>
          <w:sz w:val="24"/>
        </w:rPr>
        <w:t>结合上述原因</w:t>
      </w:r>
      <w:r w:rsidR="004708C6" w:rsidRPr="001701A8">
        <w:rPr>
          <w:rFonts w:ascii="Times New Roman" w:eastAsia="仿宋" w:hAnsi="Times New Roman" w:cs="Times New Roman"/>
          <w:sz w:val="24"/>
        </w:rPr>
        <w:t>，本文件</w:t>
      </w:r>
      <w:r>
        <w:rPr>
          <w:rFonts w:ascii="Times New Roman" w:eastAsia="仿宋" w:hAnsi="Times New Roman" w:cs="Times New Roman" w:hint="eastAsia"/>
          <w:sz w:val="24"/>
        </w:rPr>
        <w:t>修订</w:t>
      </w:r>
      <w:r>
        <w:rPr>
          <w:rFonts w:ascii="Times New Roman" w:eastAsia="仿宋" w:hAnsi="Times New Roman" w:cs="Times New Roman"/>
          <w:sz w:val="24"/>
        </w:rPr>
        <w:t>代替</w:t>
      </w:r>
      <w:r w:rsidR="004708C6" w:rsidRPr="001701A8">
        <w:rPr>
          <w:rFonts w:ascii="Times New Roman" w:eastAsia="仿宋" w:hAnsi="Times New Roman" w:cs="Times New Roman"/>
          <w:sz w:val="24"/>
        </w:rPr>
        <w:t>GB/T</w:t>
      </w:r>
      <w:r w:rsidR="001701A8" w:rsidRPr="001701A8">
        <w:rPr>
          <w:rFonts w:ascii="Times New Roman" w:eastAsia="仿宋" w:hAnsi="Times New Roman" w:cs="Times New Roman"/>
          <w:sz w:val="24"/>
        </w:rPr>
        <w:t xml:space="preserve"> </w:t>
      </w:r>
      <w:r w:rsidR="004708C6" w:rsidRPr="001701A8">
        <w:rPr>
          <w:rFonts w:ascii="Times New Roman" w:eastAsia="仿宋" w:hAnsi="Times New Roman" w:cs="Times New Roman"/>
          <w:sz w:val="24"/>
        </w:rPr>
        <w:t>29992-2017</w:t>
      </w:r>
      <w:r w:rsidR="004708C6" w:rsidRPr="001701A8">
        <w:rPr>
          <w:rFonts w:ascii="Times New Roman" w:eastAsia="仿宋" w:hAnsi="Times New Roman" w:cs="Times New Roman"/>
          <w:sz w:val="24"/>
        </w:rPr>
        <w:t>《日用压力锅橡胶密封圈》，与</w:t>
      </w:r>
      <w:r w:rsidR="004708C6" w:rsidRPr="001701A8">
        <w:rPr>
          <w:rFonts w:ascii="Times New Roman" w:eastAsia="仿宋" w:hAnsi="Times New Roman" w:cs="Times New Roman"/>
          <w:sz w:val="24"/>
        </w:rPr>
        <w:t>GB/T 29992-2017</w:t>
      </w:r>
      <w:r w:rsidR="004708C6" w:rsidRPr="001701A8">
        <w:rPr>
          <w:rFonts w:ascii="Times New Roman" w:eastAsia="仿宋" w:hAnsi="Times New Roman" w:cs="Times New Roman"/>
          <w:sz w:val="24"/>
        </w:rPr>
        <w:t>相比，</w:t>
      </w:r>
      <w:r>
        <w:rPr>
          <w:rFonts w:ascii="Times New Roman" w:eastAsia="仿宋" w:hAnsi="Times New Roman" w:cs="Times New Roman" w:hint="eastAsia"/>
          <w:sz w:val="24"/>
        </w:rPr>
        <w:t>修订</w:t>
      </w:r>
      <w:r>
        <w:rPr>
          <w:rFonts w:ascii="Times New Roman" w:eastAsia="仿宋" w:hAnsi="Times New Roman" w:cs="Times New Roman"/>
          <w:sz w:val="24"/>
        </w:rPr>
        <w:t>内容</w:t>
      </w:r>
      <w:r w:rsidR="004708C6" w:rsidRPr="001701A8">
        <w:rPr>
          <w:rFonts w:ascii="Times New Roman" w:eastAsia="仿宋" w:hAnsi="Times New Roman" w:cs="Times New Roman"/>
          <w:sz w:val="24"/>
        </w:rPr>
        <w:t>如下：</w:t>
      </w:r>
    </w:p>
    <w:p w:rsidR="009466A7" w:rsidRPr="009466A7" w:rsidRDefault="009466A7" w:rsidP="009466A7">
      <w:pPr>
        <w:pStyle w:val="afb"/>
        <w:numPr>
          <w:ilvl w:val="0"/>
          <w:numId w:val="3"/>
        </w:numPr>
        <w:tabs>
          <w:tab w:val="clear" w:pos="851"/>
        </w:tabs>
        <w:ind w:left="839" w:hanging="419"/>
        <w:rPr>
          <w:rFonts w:ascii="Times New Roman" w:eastAsia="仿宋"/>
          <w:kern w:val="2"/>
          <w:sz w:val="24"/>
          <w:szCs w:val="22"/>
        </w:rPr>
      </w:pPr>
      <w:r w:rsidRPr="009466A7">
        <w:rPr>
          <w:rFonts w:ascii="Times New Roman" w:eastAsia="仿宋"/>
          <w:kern w:val="2"/>
          <w:sz w:val="24"/>
          <w:szCs w:val="22"/>
        </w:rPr>
        <w:t>更改了橡胶材料物理性能中拉伸强度、撕裂强度的技术指标（见表</w:t>
      </w:r>
      <w:r w:rsidRPr="009466A7">
        <w:rPr>
          <w:rFonts w:ascii="Times New Roman" w:eastAsia="仿宋"/>
          <w:kern w:val="2"/>
          <w:sz w:val="24"/>
          <w:szCs w:val="22"/>
        </w:rPr>
        <w:t>1</w:t>
      </w:r>
      <w:r w:rsidRPr="009466A7">
        <w:rPr>
          <w:rFonts w:ascii="Times New Roman" w:eastAsia="仿宋"/>
          <w:kern w:val="2"/>
          <w:sz w:val="24"/>
          <w:szCs w:val="22"/>
        </w:rPr>
        <w:t>，</w:t>
      </w:r>
      <w:r w:rsidRPr="009466A7">
        <w:rPr>
          <w:rFonts w:ascii="Times New Roman" w:eastAsia="仿宋"/>
          <w:kern w:val="2"/>
          <w:sz w:val="24"/>
          <w:szCs w:val="22"/>
        </w:rPr>
        <w:t>2017</w:t>
      </w:r>
      <w:r w:rsidRPr="009466A7">
        <w:rPr>
          <w:rFonts w:ascii="Times New Roman" w:eastAsia="仿宋"/>
          <w:kern w:val="2"/>
          <w:sz w:val="24"/>
          <w:szCs w:val="22"/>
        </w:rPr>
        <w:t>版的表</w:t>
      </w:r>
      <w:r w:rsidRPr="009466A7">
        <w:rPr>
          <w:rFonts w:ascii="Times New Roman" w:eastAsia="仿宋"/>
          <w:kern w:val="2"/>
          <w:sz w:val="24"/>
          <w:szCs w:val="22"/>
        </w:rPr>
        <w:t>1</w:t>
      </w:r>
      <w:r w:rsidRPr="009466A7">
        <w:rPr>
          <w:rFonts w:ascii="Times New Roman" w:eastAsia="仿宋"/>
          <w:kern w:val="2"/>
          <w:sz w:val="24"/>
          <w:szCs w:val="22"/>
        </w:rPr>
        <w:t>）；</w:t>
      </w:r>
    </w:p>
    <w:p w:rsidR="009466A7" w:rsidRPr="009466A7" w:rsidRDefault="009466A7" w:rsidP="009466A7">
      <w:pPr>
        <w:pStyle w:val="afb"/>
        <w:numPr>
          <w:ilvl w:val="0"/>
          <w:numId w:val="3"/>
        </w:numPr>
        <w:tabs>
          <w:tab w:val="clear" w:pos="851"/>
        </w:tabs>
        <w:ind w:left="839" w:hanging="419"/>
        <w:rPr>
          <w:rFonts w:ascii="Times New Roman" w:eastAsia="仿宋"/>
          <w:kern w:val="2"/>
          <w:sz w:val="24"/>
          <w:szCs w:val="22"/>
        </w:rPr>
      </w:pPr>
      <w:r w:rsidRPr="009466A7">
        <w:rPr>
          <w:rFonts w:ascii="Times New Roman" w:eastAsia="仿宋"/>
          <w:kern w:val="2"/>
          <w:sz w:val="24"/>
          <w:szCs w:val="22"/>
        </w:rPr>
        <w:t>更改了橡胶材料中热空气老化条件及技术指标（见表</w:t>
      </w:r>
      <w:r w:rsidRPr="009466A7">
        <w:rPr>
          <w:rFonts w:ascii="Times New Roman" w:eastAsia="仿宋"/>
          <w:kern w:val="2"/>
          <w:sz w:val="24"/>
          <w:szCs w:val="22"/>
        </w:rPr>
        <w:t>1</w:t>
      </w:r>
      <w:r w:rsidRPr="009466A7">
        <w:rPr>
          <w:rFonts w:ascii="Times New Roman" w:eastAsia="仿宋"/>
          <w:kern w:val="2"/>
          <w:sz w:val="24"/>
          <w:szCs w:val="22"/>
        </w:rPr>
        <w:t>，</w:t>
      </w:r>
      <w:r w:rsidRPr="009466A7">
        <w:rPr>
          <w:rFonts w:ascii="Times New Roman" w:eastAsia="仿宋"/>
          <w:kern w:val="2"/>
          <w:sz w:val="24"/>
          <w:szCs w:val="22"/>
        </w:rPr>
        <w:t>2017</w:t>
      </w:r>
      <w:r w:rsidRPr="009466A7">
        <w:rPr>
          <w:rFonts w:ascii="Times New Roman" w:eastAsia="仿宋"/>
          <w:kern w:val="2"/>
          <w:sz w:val="24"/>
          <w:szCs w:val="22"/>
        </w:rPr>
        <w:t>版的表</w:t>
      </w:r>
      <w:r w:rsidRPr="009466A7">
        <w:rPr>
          <w:rFonts w:ascii="Times New Roman" w:eastAsia="仿宋"/>
          <w:kern w:val="2"/>
          <w:sz w:val="24"/>
          <w:szCs w:val="22"/>
        </w:rPr>
        <w:t>1</w:t>
      </w:r>
      <w:r w:rsidRPr="009466A7">
        <w:rPr>
          <w:rFonts w:ascii="Times New Roman" w:eastAsia="仿宋"/>
          <w:kern w:val="2"/>
          <w:sz w:val="24"/>
          <w:szCs w:val="22"/>
        </w:rPr>
        <w:t>）；</w:t>
      </w:r>
    </w:p>
    <w:p w:rsidR="009466A7" w:rsidRPr="009466A7" w:rsidRDefault="009466A7" w:rsidP="009466A7">
      <w:pPr>
        <w:pStyle w:val="afb"/>
        <w:numPr>
          <w:ilvl w:val="0"/>
          <w:numId w:val="3"/>
        </w:numPr>
        <w:tabs>
          <w:tab w:val="clear" w:pos="851"/>
        </w:tabs>
        <w:ind w:left="839" w:hanging="419"/>
        <w:rPr>
          <w:rFonts w:ascii="Times New Roman" w:eastAsia="仿宋"/>
          <w:kern w:val="2"/>
          <w:sz w:val="24"/>
          <w:szCs w:val="22"/>
        </w:rPr>
      </w:pPr>
      <w:r w:rsidRPr="009466A7">
        <w:rPr>
          <w:rFonts w:ascii="Times New Roman" w:eastAsia="仿宋"/>
          <w:kern w:val="2"/>
          <w:sz w:val="24"/>
          <w:szCs w:val="22"/>
        </w:rPr>
        <w:t>更改了橡胶材料中压缩永久变形条件及技术指标（见表</w:t>
      </w:r>
      <w:r w:rsidRPr="009466A7">
        <w:rPr>
          <w:rFonts w:ascii="Times New Roman" w:eastAsia="仿宋"/>
          <w:kern w:val="2"/>
          <w:sz w:val="24"/>
          <w:szCs w:val="22"/>
        </w:rPr>
        <w:t>1</w:t>
      </w:r>
      <w:r w:rsidRPr="009466A7">
        <w:rPr>
          <w:rFonts w:ascii="Times New Roman" w:eastAsia="仿宋"/>
          <w:kern w:val="2"/>
          <w:sz w:val="24"/>
          <w:szCs w:val="22"/>
        </w:rPr>
        <w:t>，</w:t>
      </w:r>
      <w:r w:rsidRPr="009466A7">
        <w:rPr>
          <w:rFonts w:ascii="Times New Roman" w:eastAsia="仿宋"/>
          <w:kern w:val="2"/>
          <w:sz w:val="24"/>
          <w:szCs w:val="22"/>
        </w:rPr>
        <w:t>2017</w:t>
      </w:r>
      <w:r w:rsidRPr="009466A7">
        <w:rPr>
          <w:rFonts w:ascii="Times New Roman" w:eastAsia="仿宋"/>
          <w:kern w:val="2"/>
          <w:sz w:val="24"/>
          <w:szCs w:val="22"/>
        </w:rPr>
        <w:t>版的表</w:t>
      </w:r>
      <w:r w:rsidRPr="009466A7">
        <w:rPr>
          <w:rFonts w:ascii="Times New Roman" w:eastAsia="仿宋"/>
          <w:kern w:val="2"/>
          <w:sz w:val="24"/>
          <w:szCs w:val="22"/>
        </w:rPr>
        <w:t>1</w:t>
      </w:r>
      <w:r w:rsidRPr="009466A7">
        <w:rPr>
          <w:rFonts w:ascii="Times New Roman" w:eastAsia="仿宋"/>
          <w:kern w:val="2"/>
          <w:sz w:val="24"/>
          <w:szCs w:val="22"/>
        </w:rPr>
        <w:t>）；</w:t>
      </w:r>
    </w:p>
    <w:p w:rsidR="009466A7" w:rsidRPr="009466A7" w:rsidRDefault="009466A7" w:rsidP="009466A7">
      <w:pPr>
        <w:pStyle w:val="afb"/>
        <w:numPr>
          <w:ilvl w:val="0"/>
          <w:numId w:val="3"/>
        </w:numPr>
        <w:tabs>
          <w:tab w:val="clear" w:pos="851"/>
        </w:tabs>
        <w:ind w:left="839" w:hanging="419"/>
        <w:rPr>
          <w:rFonts w:ascii="Times New Roman" w:eastAsia="仿宋"/>
          <w:kern w:val="2"/>
          <w:sz w:val="24"/>
          <w:szCs w:val="22"/>
        </w:rPr>
      </w:pPr>
      <w:r w:rsidRPr="009466A7">
        <w:rPr>
          <w:rFonts w:ascii="Times New Roman" w:eastAsia="仿宋"/>
          <w:kern w:val="2"/>
          <w:sz w:val="24"/>
          <w:szCs w:val="22"/>
        </w:rPr>
        <w:t>增加了规范性引用文件</w:t>
      </w:r>
      <w:r w:rsidRPr="009466A7">
        <w:rPr>
          <w:rFonts w:ascii="Times New Roman" w:eastAsia="仿宋" w:hint="eastAsia"/>
          <w:kern w:val="2"/>
          <w:sz w:val="24"/>
          <w:szCs w:val="22"/>
        </w:rPr>
        <w:t>G</w:t>
      </w:r>
      <w:r w:rsidRPr="009466A7">
        <w:rPr>
          <w:rFonts w:ascii="Times New Roman" w:eastAsia="仿宋"/>
          <w:kern w:val="2"/>
          <w:sz w:val="24"/>
          <w:szCs w:val="22"/>
        </w:rPr>
        <w:t>B 6682</w:t>
      </w:r>
      <w:r w:rsidRPr="009466A7">
        <w:rPr>
          <w:rFonts w:ascii="Times New Roman" w:eastAsia="仿宋"/>
          <w:kern w:val="2"/>
          <w:sz w:val="24"/>
          <w:szCs w:val="22"/>
        </w:rPr>
        <w:t>（见第</w:t>
      </w:r>
      <w:r w:rsidRPr="009466A7">
        <w:rPr>
          <w:rFonts w:ascii="Times New Roman" w:eastAsia="仿宋" w:hint="eastAsia"/>
          <w:kern w:val="2"/>
          <w:sz w:val="24"/>
          <w:szCs w:val="22"/>
        </w:rPr>
        <w:t>2</w:t>
      </w:r>
      <w:r w:rsidRPr="009466A7">
        <w:rPr>
          <w:rFonts w:ascii="Times New Roman" w:eastAsia="仿宋" w:hint="eastAsia"/>
          <w:kern w:val="2"/>
          <w:sz w:val="24"/>
          <w:szCs w:val="22"/>
        </w:rPr>
        <w:t>章，</w:t>
      </w:r>
      <w:r w:rsidRPr="009466A7">
        <w:rPr>
          <w:rFonts w:ascii="Times New Roman" w:eastAsia="仿宋" w:hint="eastAsia"/>
          <w:kern w:val="2"/>
          <w:sz w:val="24"/>
          <w:szCs w:val="22"/>
        </w:rPr>
        <w:t>B</w:t>
      </w:r>
      <w:r w:rsidRPr="009466A7">
        <w:rPr>
          <w:rFonts w:ascii="Times New Roman" w:eastAsia="仿宋"/>
          <w:kern w:val="2"/>
          <w:sz w:val="24"/>
          <w:szCs w:val="22"/>
        </w:rPr>
        <w:t>.2.1</w:t>
      </w:r>
      <w:r w:rsidRPr="009466A7">
        <w:rPr>
          <w:rFonts w:ascii="Times New Roman" w:eastAsia="仿宋"/>
          <w:kern w:val="2"/>
          <w:sz w:val="24"/>
          <w:szCs w:val="22"/>
        </w:rPr>
        <w:t>）</w:t>
      </w:r>
    </w:p>
    <w:p w:rsidR="009466A7" w:rsidRPr="009466A7" w:rsidRDefault="009466A7" w:rsidP="009466A7">
      <w:pPr>
        <w:pStyle w:val="afb"/>
        <w:numPr>
          <w:ilvl w:val="0"/>
          <w:numId w:val="3"/>
        </w:numPr>
        <w:tabs>
          <w:tab w:val="clear" w:pos="851"/>
        </w:tabs>
        <w:ind w:left="839" w:hanging="419"/>
        <w:rPr>
          <w:rFonts w:ascii="Times New Roman" w:eastAsia="仿宋"/>
          <w:kern w:val="2"/>
          <w:sz w:val="24"/>
          <w:szCs w:val="22"/>
        </w:rPr>
      </w:pPr>
      <w:r w:rsidRPr="009466A7">
        <w:rPr>
          <w:rFonts w:ascii="Times New Roman" w:eastAsia="仿宋"/>
          <w:kern w:val="2"/>
          <w:sz w:val="24"/>
          <w:szCs w:val="22"/>
        </w:rPr>
        <w:t>增加了</w:t>
      </w:r>
      <w:r w:rsidRPr="009466A7">
        <w:rPr>
          <w:rFonts w:ascii="Times New Roman" w:eastAsia="仿宋"/>
          <w:kern w:val="2"/>
          <w:sz w:val="24"/>
          <w:szCs w:val="22"/>
        </w:rPr>
        <w:t>“</w:t>
      </w:r>
      <w:r w:rsidRPr="009466A7">
        <w:rPr>
          <w:rFonts w:ascii="Times New Roman" w:eastAsia="仿宋"/>
          <w:kern w:val="2"/>
          <w:sz w:val="24"/>
          <w:szCs w:val="22"/>
        </w:rPr>
        <w:t>术语和定义</w:t>
      </w:r>
      <w:r w:rsidRPr="009466A7">
        <w:rPr>
          <w:rFonts w:ascii="Times New Roman" w:eastAsia="仿宋"/>
          <w:kern w:val="2"/>
          <w:sz w:val="24"/>
          <w:szCs w:val="22"/>
        </w:rPr>
        <w:t>”</w:t>
      </w:r>
      <w:r w:rsidRPr="009466A7">
        <w:rPr>
          <w:rFonts w:ascii="Times New Roman" w:eastAsia="仿宋"/>
          <w:kern w:val="2"/>
          <w:sz w:val="24"/>
          <w:szCs w:val="22"/>
        </w:rPr>
        <w:t>这一章（见第</w:t>
      </w:r>
      <w:r w:rsidRPr="009466A7">
        <w:rPr>
          <w:rFonts w:ascii="Times New Roman" w:eastAsia="仿宋" w:hint="eastAsia"/>
          <w:kern w:val="2"/>
          <w:sz w:val="24"/>
          <w:szCs w:val="22"/>
        </w:rPr>
        <w:t>3</w:t>
      </w:r>
      <w:r w:rsidRPr="009466A7">
        <w:rPr>
          <w:rFonts w:ascii="Times New Roman" w:eastAsia="仿宋" w:hint="eastAsia"/>
          <w:kern w:val="2"/>
          <w:sz w:val="24"/>
          <w:szCs w:val="22"/>
        </w:rPr>
        <w:t>章</w:t>
      </w:r>
      <w:r w:rsidRPr="009466A7">
        <w:rPr>
          <w:rFonts w:ascii="Times New Roman" w:eastAsia="仿宋"/>
          <w:kern w:val="2"/>
          <w:sz w:val="24"/>
          <w:szCs w:val="22"/>
        </w:rPr>
        <w:t>）；</w:t>
      </w:r>
    </w:p>
    <w:p w:rsidR="009466A7" w:rsidRPr="009466A7" w:rsidRDefault="009466A7" w:rsidP="009466A7">
      <w:pPr>
        <w:pStyle w:val="a1"/>
        <w:rPr>
          <w:rFonts w:ascii="Times New Roman" w:eastAsia="仿宋"/>
          <w:kern w:val="2"/>
          <w:sz w:val="24"/>
          <w:szCs w:val="22"/>
        </w:rPr>
      </w:pPr>
      <w:r w:rsidRPr="009466A7">
        <w:rPr>
          <w:rFonts w:ascii="Times New Roman" w:eastAsia="仿宋"/>
          <w:kern w:val="2"/>
          <w:sz w:val="24"/>
          <w:szCs w:val="22"/>
        </w:rPr>
        <w:t>将</w:t>
      </w:r>
      <w:r w:rsidRPr="009466A7">
        <w:rPr>
          <w:rFonts w:ascii="Times New Roman" w:eastAsia="仿宋" w:hint="eastAsia"/>
          <w:kern w:val="2"/>
          <w:sz w:val="24"/>
          <w:szCs w:val="22"/>
        </w:rPr>
        <w:t>2</w:t>
      </w:r>
      <w:r w:rsidRPr="009466A7">
        <w:rPr>
          <w:rFonts w:ascii="Times New Roman" w:eastAsia="仿宋"/>
          <w:kern w:val="2"/>
          <w:sz w:val="24"/>
          <w:szCs w:val="22"/>
        </w:rPr>
        <w:t>017</w:t>
      </w:r>
      <w:r w:rsidRPr="009466A7">
        <w:rPr>
          <w:rFonts w:ascii="Times New Roman" w:eastAsia="仿宋"/>
          <w:kern w:val="2"/>
          <w:sz w:val="24"/>
          <w:szCs w:val="22"/>
        </w:rPr>
        <w:t>版第</w:t>
      </w:r>
      <w:r w:rsidRPr="009466A7">
        <w:rPr>
          <w:rFonts w:ascii="Times New Roman" w:eastAsia="仿宋" w:hint="eastAsia"/>
          <w:kern w:val="2"/>
          <w:sz w:val="24"/>
          <w:szCs w:val="22"/>
        </w:rPr>
        <w:t>3</w:t>
      </w:r>
      <w:r w:rsidRPr="009466A7">
        <w:rPr>
          <w:rFonts w:ascii="Times New Roman" w:eastAsia="仿宋" w:hint="eastAsia"/>
          <w:kern w:val="2"/>
          <w:sz w:val="24"/>
          <w:szCs w:val="22"/>
        </w:rPr>
        <w:t>章“结构和规格”的技术内容调整到第</w:t>
      </w:r>
      <w:r w:rsidRPr="009466A7">
        <w:rPr>
          <w:rFonts w:ascii="Times New Roman" w:eastAsia="仿宋" w:hint="eastAsia"/>
          <w:kern w:val="2"/>
          <w:sz w:val="24"/>
          <w:szCs w:val="22"/>
        </w:rPr>
        <w:t>4</w:t>
      </w:r>
      <w:r w:rsidRPr="009466A7">
        <w:rPr>
          <w:rFonts w:ascii="Times New Roman" w:eastAsia="仿宋" w:hint="eastAsia"/>
          <w:kern w:val="2"/>
          <w:sz w:val="24"/>
          <w:szCs w:val="22"/>
        </w:rPr>
        <w:t>章“要求”中；（见</w:t>
      </w:r>
      <w:r w:rsidRPr="009466A7">
        <w:rPr>
          <w:rFonts w:ascii="Times New Roman" w:eastAsia="仿宋" w:hint="eastAsia"/>
          <w:kern w:val="2"/>
          <w:sz w:val="24"/>
          <w:szCs w:val="22"/>
        </w:rPr>
        <w:t>4</w:t>
      </w:r>
      <w:r w:rsidRPr="009466A7">
        <w:rPr>
          <w:rFonts w:ascii="Times New Roman" w:eastAsia="仿宋"/>
          <w:kern w:val="2"/>
          <w:sz w:val="24"/>
          <w:szCs w:val="22"/>
        </w:rPr>
        <w:t>.1</w:t>
      </w:r>
      <w:r w:rsidRPr="009466A7">
        <w:rPr>
          <w:rFonts w:ascii="Times New Roman" w:eastAsia="仿宋"/>
          <w:kern w:val="2"/>
          <w:sz w:val="24"/>
          <w:szCs w:val="22"/>
        </w:rPr>
        <w:t>，</w:t>
      </w:r>
      <w:r w:rsidRPr="009466A7">
        <w:rPr>
          <w:rFonts w:ascii="Times New Roman" w:eastAsia="仿宋" w:hint="eastAsia"/>
          <w:kern w:val="2"/>
          <w:sz w:val="24"/>
          <w:szCs w:val="22"/>
        </w:rPr>
        <w:t>2</w:t>
      </w:r>
      <w:r w:rsidRPr="009466A7">
        <w:rPr>
          <w:rFonts w:ascii="Times New Roman" w:eastAsia="仿宋"/>
          <w:kern w:val="2"/>
          <w:sz w:val="24"/>
          <w:szCs w:val="22"/>
        </w:rPr>
        <w:t>017</w:t>
      </w:r>
      <w:r w:rsidRPr="009466A7">
        <w:rPr>
          <w:rFonts w:ascii="Times New Roman" w:eastAsia="仿宋"/>
          <w:kern w:val="2"/>
          <w:sz w:val="24"/>
          <w:szCs w:val="22"/>
        </w:rPr>
        <w:t>版第</w:t>
      </w:r>
      <w:r w:rsidRPr="009466A7">
        <w:rPr>
          <w:rFonts w:ascii="Times New Roman" w:eastAsia="仿宋" w:hint="eastAsia"/>
          <w:kern w:val="2"/>
          <w:sz w:val="24"/>
          <w:szCs w:val="22"/>
        </w:rPr>
        <w:t>3</w:t>
      </w:r>
      <w:r w:rsidRPr="009466A7">
        <w:rPr>
          <w:rFonts w:ascii="Times New Roman" w:eastAsia="仿宋" w:hint="eastAsia"/>
          <w:kern w:val="2"/>
          <w:sz w:val="24"/>
          <w:szCs w:val="22"/>
        </w:rPr>
        <w:t>章）；</w:t>
      </w:r>
    </w:p>
    <w:p w:rsidR="009466A7" w:rsidRPr="009466A7" w:rsidRDefault="009466A7" w:rsidP="009466A7">
      <w:pPr>
        <w:pStyle w:val="a1"/>
        <w:rPr>
          <w:rFonts w:ascii="Times New Roman" w:eastAsia="仿宋"/>
          <w:kern w:val="2"/>
          <w:sz w:val="24"/>
          <w:szCs w:val="22"/>
        </w:rPr>
      </w:pPr>
      <w:r w:rsidRPr="009466A7">
        <w:rPr>
          <w:rFonts w:ascii="Times New Roman" w:eastAsia="仿宋"/>
          <w:kern w:val="2"/>
          <w:sz w:val="24"/>
          <w:szCs w:val="22"/>
        </w:rPr>
        <w:t>增加了</w:t>
      </w:r>
      <w:r w:rsidRPr="009466A7">
        <w:rPr>
          <w:rFonts w:ascii="Times New Roman" w:eastAsia="仿宋"/>
          <w:kern w:val="2"/>
          <w:sz w:val="24"/>
          <w:szCs w:val="22"/>
        </w:rPr>
        <w:t>“</w:t>
      </w:r>
      <w:r w:rsidRPr="009466A7">
        <w:rPr>
          <w:rFonts w:ascii="Times New Roman" w:eastAsia="仿宋"/>
          <w:kern w:val="2"/>
          <w:sz w:val="24"/>
          <w:szCs w:val="22"/>
        </w:rPr>
        <w:t>试验方法</w:t>
      </w:r>
      <w:r w:rsidRPr="009466A7">
        <w:rPr>
          <w:rFonts w:ascii="Times New Roman" w:eastAsia="仿宋"/>
          <w:kern w:val="2"/>
          <w:sz w:val="24"/>
          <w:szCs w:val="22"/>
        </w:rPr>
        <w:t>”</w:t>
      </w:r>
      <w:r w:rsidRPr="009466A7">
        <w:rPr>
          <w:rFonts w:ascii="Times New Roman" w:eastAsia="仿宋"/>
          <w:kern w:val="2"/>
          <w:sz w:val="24"/>
          <w:szCs w:val="22"/>
        </w:rPr>
        <w:t>一章及内容（见第</w:t>
      </w:r>
      <w:r w:rsidRPr="009466A7">
        <w:rPr>
          <w:rFonts w:ascii="Times New Roman" w:eastAsia="仿宋" w:hint="eastAsia"/>
          <w:kern w:val="2"/>
          <w:sz w:val="24"/>
          <w:szCs w:val="22"/>
        </w:rPr>
        <w:t>5</w:t>
      </w:r>
      <w:r w:rsidRPr="009466A7">
        <w:rPr>
          <w:rFonts w:ascii="Times New Roman" w:eastAsia="仿宋" w:hint="eastAsia"/>
          <w:kern w:val="2"/>
          <w:sz w:val="24"/>
          <w:szCs w:val="22"/>
        </w:rPr>
        <w:t>章</w:t>
      </w:r>
      <w:r w:rsidRPr="009466A7">
        <w:rPr>
          <w:rFonts w:ascii="Times New Roman" w:eastAsia="仿宋"/>
          <w:kern w:val="2"/>
          <w:sz w:val="24"/>
          <w:szCs w:val="22"/>
        </w:rPr>
        <w:t>）；</w:t>
      </w:r>
    </w:p>
    <w:p w:rsidR="009466A7" w:rsidRPr="009466A7" w:rsidRDefault="009466A7" w:rsidP="009466A7">
      <w:pPr>
        <w:pStyle w:val="a1"/>
        <w:rPr>
          <w:rFonts w:ascii="Times New Roman" w:eastAsia="仿宋"/>
          <w:kern w:val="2"/>
          <w:sz w:val="24"/>
          <w:szCs w:val="22"/>
        </w:rPr>
      </w:pPr>
      <w:r w:rsidRPr="009466A7">
        <w:rPr>
          <w:rFonts w:ascii="Times New Roman" w:eastAsia="仿宋" w:hint="eastAsia"/>
          <w:kern w:val="2"/>
          <w:sz w:val="24"/>
          <w:szCs w:val="22"/>
        </w:rPr>
        <w:t>更改</w:t>
      </w:r>
      <w:r w:rsidRPr="009466A7">
        <w:rPr>
          <w:rFonts w:ascii="Times New Roman" w:eastAsia="仿宋"/>
          <w:kern w:val="2"/>
          <w:sz w:val="24"/>
          <w:szCs w:val="22"/>
        </w:rPr>
        <w:t>了检验规则中</w:t>
      </w:r>
      <w:proofErr w:type="gramStart"/>
      <w:r w:rsidRPr="009466A7">
        <w:rPr>
          <w:rFonts w:ascii="Times New Roman" w:eastAsia="仿宋"/>
          <w:kern w:val="2"/>
          <w:sz w:val="24"/>
          <w:szCs w:val="22"/>
        </w:rPr>
        <w:t>的组批要求</w:t>
      </w:r>
      <w:proofErr w:type="gramEnd"/>
      <w:r w:rsidRPr="009466A7">
        <w:rPr>
          <w:rFonts w:ascii="Times New Roman" w:eastAsia="仿宋"/>
          <w:kern w:val="2"/>
          <w:sz w:val="24"/>
          <w:szCs w:val="22"/>
        </w:rPr>
        <w:t>（见</w:t>
      </w:r>
      <w:r w:rsidRPr="009466A7">
        <w:rPr>
          <w:rFonts w:ascii="Times New Roman" w:eastAsia="仿宋" w:hint="eastAsia"/>
          <w:kern w:val="2"/>
          <w:sz w:val="24"/>
          <w:szCs w:val="22"/>
        </w:rPr>
        <w:t>6</w:t>
      </w:r>
      <w:r w:rsidRPr="009466A7">
        <w:rPr>
          <w:rFonts w:ascii="Times New Roman" w:eastAsia="仿宋"/>
          <w:kern w:val="2"/>
          <w:sz w:val="24"/>
          <w:szCs w:val="22"/>
        </w:rPr>
        <w:t>.1.1,2017</w:t>
      </w:r>
      <w:r w:rsidRPr="009466A7">
        <w:rPr>
          <w:rFonts w:ascii="Times New Roman" w:eastAsia="仿宋"/>
          <w:kern w:val="2"/>
          <w:sz w:val="24"/>
          <w:szCs w:val="22"/>
        </w:rPr>
        <w:t>版</w:t>
      </w:r>
      <w:r w:rsidRPr="009466A7">
        <w:rPr>
          <w:rFonts w:ascii="Times New Roman" w:eastAsia="仿宋" w:hint="eastAsia"/>
          <w:kern w:val="2"/>
          <w:sz w:val="24"/>
          <w:szCs w:val="22"/>
        </w:rPr>
        <w:t>5</w:t>
      </w:r>
      <w:r w:rsidRPr="009466A7">
        <w:rPr>
          <w:rFonts w:ascii="Times New Roman" w:eastAsia="仿宋"/>
          <w:kern w:val="2"/>
          <w:sz w:val="24"/>
          <w:szCs w:val="22"/>
        </w:rPr>
        <w:t>.1</w:t>
      </w:r>
      <w:r w:rsidRPr="009466A7">
        <w:rPr>
          <w:rFonts w:ascii="Times New Roman" w:eastAsia="仿宋"/>
          <w:kern w:val="2"/>
          <w:sz w:val="24"/>
          <w:szCs w:val="22"/>
        </w:rPr>
        <w:t>）；</w:t>
      </w:r>
    </w:p>
    <w:p w:rsidR="009466A7" w:rsidRPr="009466A7" w:rsidRDefault="009466A7" w:rsidP="009466A7">
      <w:pPr>
        <w:pStyle w:val="a1"/>
        <w:rPr>
          <w:rFonts w:ascii="Times New Roman" w:eastAsia="仿宋"/>
          <w:kern w:val="2"/>
          <w:sz w:val="24"/>
          <w:szCs w:val="22"/>
        </w:rPr>
      </w:pPr>
      <w:r w:rsidRPr="009466A7">
        <w:rPr>
          <w:rFonts w:ascii="Times New Roman" w:eastAsia="仿宋"/>
          <w:kern w:val="2"/>
          <w:sz w:val="24"/>
          <w:szCs w:val="22"/>
        </w:rPr>
        <w:t>更改了密封圈的贮存期（见</w:t>
      </w:r>
      <w:r w:rsidRPr="009466A7">
        <w:rPr>
          <w:rFonts w:ascii="Times New Roman" w:eastAsia="仿宋" w:hint="eastAsia"/>
          <w:kern w:val="2"/>
          <w:sz w:val="24"/>
          <w:szCs w:val="22"/>
        </w:rPr>
        <w:t>7</w:t>
      </w:r>
      <w:r w:rsidRPr="009466A7">
        <w:rPr>
          <w:rFonts w:ascii="Times New Roman" w:eastAsia="仿宋"/>
          <w:kern w:val="2"/>
          <w:sz w:val="24"/>
          <w:szCs w:val="22"/>
        </w:rPr>
        <w:t>.3.2,2017</w:t>
      </w:r>
      <w:r w:rsidRPr="009466A7">
        <w:rPr>
          <w:rFonts w:ascii="Times New Roman" w:eastAsia="仿宋"/>
          <w:kern w:val="2"/>
          <w:sz w:val="24"/>
          <w:szCs w:val="22"/>
        </w:rPr>
        <w:t>版</w:t>
      </w:r>
      <w:r w:rsidRPr="009466A7">
        <w:rPr>
          <w:rFonts w:ascii="Times New Roman" w:eastAsia="仿宋" w:hint="eastAsia"/>
          <w:kern w:val="2"/>
          <w:sz w:val="24"/>
          <w:szCs w:val="22"/>
        </w:rPr>
        <w:t>6</w:t>
      </w:r>
      <w:r w:rsidRPr="009466A7">
        <w:rPr>
          <w:rFonts w:ascii="Times New Roman" w:eastAsia="仿宋"/>
          <w:kern w:val="2"/>
          <w:sz w:val="24"/>
          <w:szCs w:val="22"/>
        </w:rPr>
        <w:t>.3.2</w:t>
      </w:r>
      <w:r w:rsidRPr="009466A7">
        <w:rPr>
          <w:rFonts w:ascii="Times New Roman" w:eastAsia="仿宋"/>
          <w:kern w:val="2"/>
          <w:sz w:val="24"/>
          <w:szCs w:val="22"/>
        </w:rPr>
        <w:t>）</w:t>
      </w:r>
    </w:p>
    <w:p w:rsidR="009466A7" w:rsidRPr="009466A7" w:rsidRDefault="009466A7" w:rsidP="009466A7">
      <w:pPr>
        <w:pStyle w:val="afb"/>
        <w:numPr>
          <w:ilvl w:val="0"/>
          <w:numId w:val="3"/>
        </w:numPr>
        <w:tabs>
          <w:tab w:val="clear" w:pos="851"/>
        </w:tabs>
        <w:ind w:left="839" w:hanging="419"/>
        <w:rPr>
          <w:rFonts w:ascii="Times New Roman" w:eastAsia="仿宋"/>
          <w:kern w:val="2"/>
          <w:sz w:val="24"/>
          <w:szCs w:val="22"/>
        </w:rPr>
      </w:pPr>
      <w:r w:rsidRPr="009466A7">
        <w:rPr>
          <w:rFonts w:ascii="Times New Roman" w:eastAsia="仿宋"/>
          <w:kern w:val="2"/>
          <w:sz w:val="24"/>
          <w:szCs w:val="22"/>
        </w:rPr>
        <w:t>增加了挥发性物质的要求和试验方法（见</w:t>
      </w:r>
      <w:r w:rsidRPr="009466A7">
        <w:rPr>
          <w:rFonts w:ascii="Times New Roman" w:eastAsia="仿宋"/>
          <w:kern w:val="2"/>
          <w:sz w:val="24"/>
          <w:szCs w:val="22"/>
        </w:rPr>
        <w:t>4.2.8</w:t>
      </w:r>
      <w:r w:rsidRPr="009466A7">
        <w:rPr>
          <w:rFonts w:ascii="Times New Roman" w:eastAsia="仿宋"/>
          <w:kern w:val="2"/>
          <w:sz w:val="24"/>
          <w:szCs w:val="22"/>
        </w:rPr>
        <w:t>、附录</w:t>
      </w:r>
      <w:r w:rsidRPr="009466A7">
        <w:rPr>
          <w:rFonts w:ascii="Times New Roman" w:eastAsia="仿宋"/>
          <w:kern w:val="2"/>
          <w:sz w:val="24"/>
          <w:szCs w:val="22"/>
        </w:rPr>
        <w:t>B</w:t>
      </w:r>
      <w:r w:rsidRPr="009466A7">
        <w:rPr>
          <w:rFonts w:ascii="Times New Roman" w:eastAsia="仿宋"/>
          <w:kern w:val="2"/>
          <w:sz w:val="24"/>
          <w:szCs w:val="22"/>
        </w:rPr>
        <w:t>）。</w:t>
      </w:r>
    </w:p>
    <w:p w:rsidR="00E766F4" w:rsidRPr="001701A8" w:rsidRDefault="004708C6">
      <w:pPr>
        <w:pStyle w:val="af7"/>
        <w:numPr>
          <w:ilvl w:val="0"/>
          <w:numId w:val="10"/>
        </w:numPr>
        <w:spacing w:line="360" w:lineRule="auto"/>
        <w:ind w:firstLineChars="0" w:firstLine="0"/>
        <w:rPr>
          <w:rFonts w:ascii="Times New Roman" w:eastAsia="仿宋"/>
          <w:b/>
          <w:bCs/>
          <w:sz w:val="28"/>
          <w:szCs w:val="28"/>
        </w:rPr>
      </w:pPr>
      <w:r w:rsidRPr="001701A8">
        <w:rPr>
          <w:rFonts w:ascii="Times New Roman" w:eastAsia="仿宋"/>
          <w:b/>
          <w:bCs/>
          <w:sz w:val="28"/>
          <w:szCs w:val="28"/>
        </w:rPr>
        <w:t>主要试验（或验证）情况</w:t>
      </w:r>
    </w:p>
    <w:p w:rsidR="00E766F4" w:rsidRPr="001701A8" w:rsidRDefault="004708C6" w:rsidP="009466A7">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为了验证所制订的技术要求指标，</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1</w:t>
      </w:r>
      <w:r w:rsidRPr="001701A8">
        <w:rPr>
          <w:rFonts w:ascii="Times New Roman" w:eastAsia="仿宋" w:hAnsi="Times New Roman" w:cs="Times New Roman"/>
          <w:sz w:val="24"/>
        </w:rPr>
        <w:t>月到</w:t>
      </w:r>
      <w:r w:rsidRPr="001701A8">
        <w:rPr>
          <w:rFonts w:ascii="Times New Roman" w:eastAsia="仿宋" w:hAnsi="Times New Roman" w:cs="Times New Roman"/>
          <w:sz w:val="24"/>
        </w:rPr>
        <w:t>2024</w:t>
      </w:r>
      <w:r w:rsidRPr="001701A8">
        <w:rPr>
          <w:rFonts w:ascii="Times New Roman" w:eastAsia="仿宋" w:hAnsi="Times New Roman" w:cs="Times New Roman"/>
          <w:sz w:val="24"/>
        </w:rPr>
        <w:t>年</w:t>
      </w:r>
      <w:r w:rsidRPr="001701A8">
        <w:rPr>
          <w:rFonts w:ascii="Times New Roman" w:eastAsia="仿宋" w:hAnsi="Times New Roman" w:cs="Times New Roman"/>
          <w:sz w:val="24"/>
        </w:rPr>
        <w:t>4</w:t>
      </w:r>
      <w:r w:rsidRPr="001701A8">
        <w:rPr>
          <w:rFonts w:ascii="Times New Roman" w:eastAsia="仿宋" w:hAnsi="Times New Roman" w:cs="Times New Roman"/>
          <w:sz w:val="24"/>
        </w:rPr>
        <w:t>月，工作小组根据国内压力锅橡胶密封圈生产情况，采集压力锅橡胶密封圈用不同胶料对物理机械性能进行验证试验。</w:t>
      </w:r>
    </w:p>
    <w:p w:rsidR="00E766F4" w:rsidRPr="001701A8" w:rsidRDefault="004708C6">
      <w:p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w:t>
      </w:r>
      <w:r w:rsidRPr="001701A8">
        <w:rPr>
          <w:rFonts w:ascii="Times New Roman" w:eastAsia="仿宋" w:hAnsi="Times New Roman" w:cs="Times New Roman"/>
          <w:sz w:val="24"/>
        </w:rPr>
        <w:t>1</w:t>
      </w:r>
      <w:r w:rsidRPr="001701A8">
        <w:rPr>
          <w:rFonts w:ascii="Times New Roman" w:eastAsia="仿宋" w:hAnsi="Times New Roman" w:cs="Times New Roman"/>
          <w:sz w:val="24"/>
        </w:rPr>
        <w:t>）</w:t>
      </w:r>
      <w:r w:rsidRPr="001701A8">
        <w:rPr>
          <w:rFonts w:ascii="Times New Roman" w:eastAsia="仿宋" w:hAnsi="Times New Roman" w:cs="Times New Roman"/>
          <w:sz w:val="24"/>
        </w:rPr>
        <w:t>50</w:t>
      </w:r>
      <w:r w:rsidRPr="001701A8">
        <w:rPr>
          <w:rFonts w:ascii="Times New Roman" w:eastAsia="仿宋" w:hAnsi="Times New Roman" w:cs="Times New Roman"/>
          <w:sz w:val="24"/>
        </w:rPr>
        <w:t>度级混炼胶的试验验证</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试验验证情况见表</w:t>
      </w:r>
      <w:r w:rsidRPr="001701A8">
        <w:rPr>
          <w:rFonts w:ascii="Times New Roman" w:eastAsia="仿宋" w:hAnsi="Times New Roman" w:cs="Times New Roman"/>
          <w:sz w:val="24"/>
        </w:rPr>
        <w:t>2</w:t>
      </w:r>
      <w:r w:rsidRPr="001701A8">
        <w:rPr>
          <w:rFonts w:ascii="Times New Roman" w:eastAsia="仿宋" w:hAnsi="Times New Roman" w:cs="Times New Roman"/>
          <w:sz w:val="24"/>
        </w:rPr>
        <w:t>。</w:t>
      </w:r>
    </w:p>
    <w:p w:rsidR="00606104" w:rsidRPr="001701A8" w:rsidRDefault="004708C6">
      <w:pPr>
        <w:adjustRightInd w:val="0"/>
        <w:snapToGrid w:val="0"/>
        <w:spacing w:line="360" w:lineRule="auto"/>
        <w:ind w:firstLineChars="200" w:firstLine="480"/>
        <w:jc w:val="center"/>
        <w:rPr>
          <w:rFonts w:ascii="Times New Roman" w:eastAsia="仿宋" w:hAnsi="Times New Roman" w:cs="Times New Roman"/>
          <w:sz w:val="24"/>
        </w:rPr>
      </w:pPr>
      <w:r w:rsidRPr="001701A8">
        <w:rPr>
          <w:rFonts w:ascii="Times New Roman" w:eastAsia="仿宋" w:hAnsi="Times New Roman" w:cs="Times New Roman"/>
          <w:sz w:val="24"/>
        </w:rPr>
        <w:t>表</w:t>
      </w:r>
      <w:r w:rsidRPr="001701A8">
        <w:rPr>
          <w:rFonts w:ascii="Times New Roman" w:eastAsia="仿宋" w:hAnsi="Times New Roman" w:cs="Times New Roman"/>
          <w:sz w:val="24"/>
        </w:rPr>
        <w:t xml:space="preserve">2  </w:t>
      </w:r>
      <w:r w:rsidRPr="001701A8">
        <w:rPr>
          <w:rFonts w:ascii="Times New Roman" w:eastAsia="仿宋" w:hAnsi="Times New Roman" w:cs="Times New Roman"/>
          <w:sz w:val="24"/>
        </w:rPr>
        <w:t>硬度</w:t>
      </w:r>
      <w:r w:rsidRPr="001701A8">
        <w:rPr>
          <w:rFonts w:ascii="Times New Roman" w:eastAsia="仿宋" w:hAnsi="Times New Roman" w:cs="Times New Roman"/>
          <w:sz w:val="24"/>
        </w:rPr>
        <w:t>50</w:t>
      </w:r>
      <w:r w:rsidRPr="001701A8">
        <w:rPr>
          <w:rFonts w:ascii="Times New Roman" w:eastAsia="仿宋" w:hAnsi="Times New Roman" w:cs="Times New Roman"/>
          <w:sz w:val="24"/>
        </w:rPr>
        <w:t>混炼胶的验证数据</w:t>
      </w:r>
    </w:p>
    <w:tbl>
      <w:tblPr>
        <w:tblW w:w="9158" w:type="dxa"/>
        <w:tblInd w:w="108" w:type="dxa"/>
        <w:tblLayout w:type="fixed"/>
        <w:tblLook w:val="04A0" w:firstRow="1" w:lastRow="0" w:firstColumn="1" w:lastColumn="0" w:noHBand="0" w:noVBand="1"/>
      </w:tblPr>
      <w:tblGrid>
        <w:gridCol w:w="709"/>
        <w:gridCol w:w="1134"/>
        <w:gridCol w:w="2175"/>
        <w:gridCol w:w="1490"/>
        <w:gridCol w:w="1200"/>
        <w:gridCol w:w="1190"/>
        <w:gridCol w:w="1260"/>
      </w:tblGrid>
      <w:tr w:rsidR="00E766F4" w:rsidRPr="001701A8">
        <w:trPr>
          <w:trHeight w:val="415"/>
        </w:trPr>
        <w:tc>
          <w:tcPr>
            <w:tcW w:w="709"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widowControl/>
              <w:jc w:val="center"/>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序号</w:t>
            </w:r>
          </w:p>
        </w:tc>
        <w:tc>
          <w:tcPr>
            <w:tcW w:w="3309" w:type="dxa"/>
            <w:gridSpan w:val="2"/>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1701A8">
            <w:pPr>
              <w:widowControl/>
              <w:jc w:val="center"/>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项目</w:t>
            </w:r>
          </w:p>
        </w:tc>
        <w:tc>
          <w:tcPr>
            <w:tcW w:w="14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widowControl/>
              <w:jc w:val="center"/>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指标</w:t>
            </w:r>
          </w:p>
        </w:tc>
        <w:tc>
          <w:tcPr>
            <w:tcW w:w="120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widowControl/>
              <w:jc w:val="center"/>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1#</w:t>
            </w:r>
          </w:p>
        </w:tc>
        <w:tc>
          <w:tcPr>
            <w:tcW w:w="119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2#</w:t>
            </w:r>
          </w:p>
        </w:tc>
        <w:tc>
          <w:tcPr>
            <w:tcW w:w="126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3#</w:t>
            </w:r>
          </w:p>
        </w:tc>
      </w:tr>
      <w:tr w:rsidR="00E766F4" w:rsidRPr="001701A8">
        <w:trPr>
          <w:trHeight w:val="339"/>
        </w:trPr>
        <w:tc>
          <w:tcPr>
            <w:tcW w:w="709" w:type="dxa"/>
            <w:tcBorders>
              <w:top w:val="single" w:sz="4" w:space="0" w:color="000000"/>
              <w:left w:val="single" w:sz="4" w:space="0" w:color="000000"/>
              <w:bottom w:val="single" w:sz="4" w:space="0" w:color="auto"/>
              <w:right w:val="single" w:sz="4" w:space="0" w:color="000000"/>
            </w:tcBorders>
            <w:vAlign w:val="center"/>
          </w:tcPr>
          <w:p w:rsidR="00E766F4" w:rsidRPr="001701A8" w:rsidRDefault="004708C6" w:rsidP="001701A8">
            <w:pPr>
              <w:widowControl/>
              <w:jc w:val="center"/>
              <w:rPr>
                <w:rFonts w:ascii="Times New Roman" w:hAnsi="Times New Roman" w:cs="Times New Roman"/>
                <w:color w:val="000000"/>
                <w:kern w:val="0"/>
                <w:szCs w:val="21"/>
              </w:rPr>
            </w:pPr>
            <w:r w:rsidRPr="001701A8">
              <w:rPr>
                <w:rFonts w:ascii="Times New Roman" w:hAnsi="Times New Roman" w:cs="Times New Roman"/>
                <w:color w:val="000000"/>
                <w:kern w:val="0"/>
                <w:szCs w:val="21"/>
              </w:rPr>
              <w:lastRenderedPageBreak/>
              <w:t>1</w:t>
            </w:r>
          </w:p>
        </w:tc>
        <w:tc>
          <w:tcPr>
            <w:tcW w:w="3309" w:type="dxa"/>
            <w:gridSpan w:val="2"/>
            <w:tcBorders>
              <w:top w:val="single" w:sz="4" w:space="0" w:color="000000"/>
              <w:left w:val="single" w:sz="4" w:space="0" w:color="auto"/>
              <w:bottom w:val="single" w:sz="4" w:space="0" w:color="auto"/>
              <w:right w:val="single" w:sz="4" w:space="0" w:color="000000"/>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硬度，</w:t>
            </w:r>
            <w:r w:rsidR="001701A8" w:rsidRPr="001701A8">
              <w:rPr>
                <w:rFonts w:ascii="Times New Roman" w:hAnsi="Times New Roman" w:cs="Times New Roman"/>
                <w:bCs/>
                <w:color w:val="000000"/>
                <w:kern w:val="0"/>
                <w:szCs w:val="21"/>
              </w:rPr>
              <w:t>S</w:t>
            </w:r>
            <w:r w:rsidR="001701A8" w:rsidRPr="001701A8">
              <w:rPr>
                <w:rFonts w:ascii="Times New Roman" w:hAnsi="Times New Roman" w:cs="Times New Roman"/>
                <w:color w:val="000000"/>
                <w:sz w:val="18"/>
                <w:szCs w:val="18"/>
              </w:rPr>
              <w:t>hore A</w:t>
            </w:r>
          </w:p>
        </w:tc>
        <w:tc>
          <w:tcPr>
            <w:tcW w:w="1490" w:type="dxa"/>
            <w:tcBorders>
              <w:top w:val="single" w:sz="4" w:space="0" w:color="000000"/>
              <w:left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45</w:t>
            </w:r>
            <w:r w:rsidRPr="001701A8">
              <w:rPr>
                <w:rFonts w:ascii="Times New Roman" w:hAnsi="Times New Roman" w:cs="Times New Roman"/>
                <w:color w:val="000000"/>
                <w:szCs w:val="21"/>
              </w:rPr>
              <w:t>～＜</w:t>
            </w:r>
            <w:r w:rsidRPr="001701A8">
              <w:rPr>
                <w:rFonts w:ascii="Times New Roman" w:hAnsi="Times New Roman" w:cs="Times New Roman"/>
                <w:color w:val="000000"/>
                <w:szCs w:val="21"/>
              </w:rPr>
              <w:t>55</w:t>
            </w:r>
          </w:p>
        </w:tc>
        <w:tc>
          <w:tcPr>
            <w:tcW w:w="1200" w:type="dxa"/>
            <w:tcBorders>
              <w:top w:val="single" w:sz="4" w:space="0" w:color="000000"/>
              <w:left w:val="nil"/>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51</w:t>
            </w:r>
          </w:p>
        </w:tc>
        <w:tc>
          <w:tcPr>
            <w:tcW w:w="1190" w:type="dxa"/>
            <w:tcBorders>
              <w:top w:val="single" w:sz="4" w:space="0" w:color="000000"/>
              <w:left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50</w:t>
            </w:r>
          </w:p>
        </w:tc>
        <w:tc>
          <w:tcPr>
            <w:tcW w:w="1260" w:type="dxa"/>
            <w:tcBorders>
              <w:top w:val="single" w:sz="4" w:space="0" w:color="000000"/>
              <w:left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52</w:t>
            </w:r>
          </w:p>
        </w:tc>
      </w:tr>
      <w:tr w:rsidR="00E766F4" w:rsidRPr="001701A8">
        <w:trPr>
          <w:trHeight w:val="273"/>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1701A8">
            <w:pPr>
              <w:widowControl/>
              <w:jc w:val="center"/>
              <w:rPr>
                <w:rFonts w:ascii="Times New Roman" w:hAnsi="Times New Roman" w:cs="Times New Roman"/>
                <w:color w:val="000000"/>
                <w:kern w:val="0"/>
                <w:szCs w:val="21"/>
              </w:rPr>
            </w:pPr>
            <w:r w:rsidRPr="001701A8">
              <w:rPr>
                <w:rFonts w:ascii="Times New Roman" w:hAnsi="Times New Roman" w:cs="Times New Roman"/>
                <w:color w:val="000000"/>
                <w:kern w:val="0"/>
                <w:szCs w:val="21"/>
              </w:rPr>
              <w:t>2</w:t>
            </w:r>
          </w:p>
        </w:tc>
        <w:tc>
          <w:tcPr>
            <w:tcW w:w="3309" w:type="dxa"/>
            <w:gridSpan w:val="2"/>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拉伸强度，</w:t>
            </w:r>
            <w:r w:rsidRPr="001701A8">
              <w:rPr>
                <w:rFonts w:ascii="Times New Roman" w:hAnsi="Times New Roman" w:cs="Times New Roman"/>
                <w:color w:val="000000"/>
                <w:szCs w:val="21"/>
              </w:rPr>
              <w:t>MPa</w:t>
            </w:r>
          </w:p>
        </w:tc>
        <w:tc>
          <w:tcPr>
            <w:tcW w:w="14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≥6.5</w:t>
            </w:r>
          </w:p>
        </w:tc>
        <w:tc>
          <w:tcPr>
            <w:tcW w:w="120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6.5</w:t>
            </w:r>
          </w:p>
        </w:tc>
        <w:tc>
          <w:tcPr>
            <w:tcW w:w="119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7.8</w:t>
            </w:r>
          </w:p>
        </w:tc>
        <w:tc>
          <w:tcPr>
            <w:tcW w:w="126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9.9</w:t>
            </w:r>
          </w:p>
        </w:tc>
      </w:tr>
      <w:tr w:rsidR="00E766F4" w:rsidRPr="001701A8">
        <w:trPr>
          <w:trHeight w:val="221"/>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1701A8">
            <w:pPr>
              <w:widowControl/>
              <w:jc w:val="center"/>
              <w:rPr>
                <w:rFonts w:ascii="Times New Roman" w:hAnsi="Times New Roman" w:cs="Times New Roman"/>
                <w:color w:val="000000"/>
                <w:kern w:val="0"/>
                <w:szCs w:val="21"/>
              </w:rPr>
            </w:pPr>
            <w:r w:rsidRPr="001701A8">
              <w:rPr>
                <w:rFonts w:ascii="Times New Roman" w:hAnsi="Times New Roman" w:cs="Times New Roman"/>
                <w:color w:val="000000"/>
                <w:kern w:val="0"/>
                <w:szCs w:val="21"/>
              </w:rPr>
              <w:t>3</w:t>
            </w:r>
          </w:p>
        </w:tc>
        <w:tc>
          <w:tcPr>
            <w:tcW w:w="3309" w:type="dxa"/>
            <w:gridSpan w:val="2"/>
            <w:tcBorders>
              <w:top w:val="single" w:sz="4" w:space="0" w:color="auto"/>
              <w:left w:val="single" w:sz="4" w:space="0" w:color="auto"/>
              <w:bottom w:val="single" w:sz="4" w:space="0" w:color="000000"/>
              <w:right w:val="single" w:sz="4" w:space="0" w:color="000000"/>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拉断伸长率，</w:t>
            </w:r>
            <w:r w:rsidRPr="001701A8">
              <w:rPr>
                <w:rFonts w:ascii="Times New Roman" w:hAnsi="Times New Roman" w:cs="Times New Roman"/>
                <w:color w:val="000000"/>
                <w:szCs w:val="21"/>
              </w:rPr>
              <w:t>%</w:t>
            </w:r>
          </w:p>
        </w:tc>
        <w:tc>
          <w:tcPr>
            <w:tcW w:w="14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≥300</w:t>
            </w:r>
          </w:p>
        </w:tc>
        <w:tc>
          <w:tcPr>
            <w:tcW w:w="120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300</w:t>
            </w:r>
          </w:p>
        </w:tc>
        <w:tc>
          <w:tcPr>
            <w:tcW w:w="119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300</w:t>
            </w:r>
          </w:p>
        </w:tc>
        <w:tc>
          <w:tcPr>
            <w:tcW w:w="126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463</w:t>
            </w:r>
          </w:p>
        </w:tc>
      </w:tr>
      <w:tr w:rsidR="00E766F4" w:rsidRPr="001701A8">
        <w:trPr>
          <w:trHeight w:val="311"/>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1701A8">
            <w:pPr>
              <w:widowControl/>
              <w:jc w:val="center"/>
              <w:rPr>
                <w:rFonts w:ascii="Times New Roman" w:hAnsi="Times New Roman" w:cs="Times New Roman"/>
                <w:color w:val="000000"/>
                <w:kern w:val="0"/>
                <w:szCs w:val="21"/>
              </w:rPr>
            </w:pPr>
            <w:r w:rsidRPr="001701A8">
              <w:rPr>
                <w:rFonts w:ascii="Times New Roman" w:hAnsi="Times New Roman" w:cs="Times New Roman"/>
                <w:color w:val="000000"/>
                <w:kern w:val="0"/>
                <w:szCs w:val="21"/>
              </w:rPr>
              <w:t>4</w:t>
            </w:r>
          </w:p>
        </w:tc>
        <w:tc>
          <w:tcPr>
            <w:tcW w:w="3309" w:type="dxa"/>
            <w:gridSpan w:val="2"/>
            <w:tcBorders>
              <w:top w:val="single" w:sz="4" w:space="0" w:color="auto"/>
              <w:left w:val="single" w:sz="4" w:space="0" w:color="auto"/>
              <w:bottom w:val="single" w:sz="4" w:space="0" w:color="000000"/>
              <w:right w:val="single" w:sz="4" w:space="0" w:color="000000"/>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撕裂强度，</w:t>
            </w:r>
            <w:proofErr w:type="spellStart"/>
            <w:r w:rsidRPr="001701A8">
              <w:rPr>
                <w:rFonts w:ascii="Times New Roman" w:hAnsi="Times New Roman" w:cs="Times New Roman"/>
                <w:color w:val="000000"/>
                <w:szCs w:val="21"/>
              </w:rPr>
              <w:t>kN</w:t>
            </w:r>
            <w:proofErr w:type="spellEnd"/>
            <w:r w:rsidRPr="001701A8">
              <w:rPr>
                <w:rFonts w:ascii="Times New Roman" w:hAnsi="Times New Roman" w:cs="Times New Roman"/>
                <w:color w:val="000000"/>
                <w:szCs w:val="21"/>
              </w:rPr>
              <w:t>/m</w:t>
            </w:r>
          </w:p>
        </w:tc>
        <w:tc>
          <w:tcPr>
            <w:tcW w:w="14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≥15</w:t>
            </w:r>
          </w:p>
        </w:tc>
        <w:tc>
          <w:tcPr>
            <w:tcW w:w="120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16</w:t>
            </w:r>
          </w:p>
        </w:tc>
        <w:tc>
          <w:tcPr>
            <w:tcW w:w="119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21.9</w:t>
            </w:r>
          </w:p>
        </w:tc>
        <w:tc>
          <w:tcPr>
            <w:tcW w:w="126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20.8</w:t>
            </w:r>
          </w:p>
        </w:tc>
      </w:tr>
      <w:tr w:rsidR="00E766F4" w:rsidRPr="001701A8">
        <w:trPr>
          <w:trHeight w:val="273"/>
        </w:trPr>
        <w:tc>
          <w:tcPr>
            <w:tcW w:w="709" w:type="dxa"/>
            <w:vMerge w:val="restart"/>
            <w:tcBorders>
              <w:top w:val="single" w:sz="4" w:space="0" w:color="auto"/>
              <w:left w:val="single" w:sz="4" w:space="0" w:color="000000"/>
              <w:right w:val="single" w:sz="4" w:space="0" w:color="000000"/>
            </w:tcBorders>
            <w:vAlign w:val="center"/>
          </w:tcPr>
          <w:p w:rsidR="00E766F4" w:rsidRPr="001701A8" w:rsidRDefault="004708C6" w:rsidP="001701A8">
            <w:pPr>
              <w:widowControl/>
              <w:jc w:val="center"/>
              <w:rPr>
                <w:rFonts w:ascii="Times New Roman" w:hAnsi="Times New Roman" w:cs="Times New Roman"/>
                <w:color w:val="000000"/>
                <w:kern w:val="0"/>
                <w:szCs w:val="21"/>
              </w:rPr>
            </w:pPr>
            <w:r w:rsidRPr="001701A8">
              <w:rPr>
                <w:rFonts w:ascii="Times New Roman" w:hAnsi="Times New Roman" w:cs="Times New Roman"/>
                <w:color w:val="000000"/>
                <w:kern w:val="0"/>
                <w:szCs w:val="21"/>
              </w:rPr>
              <w:t>5</w:t>
            </w:r>
          </w:p>
        </w:tc>
        <w:tc>
          <w:tcPr>
            <w:tcW w:w="1134" w:type="dxa"/>
            <w:vMerge w:val="restart"/>
            <w:tcBorders>
              <w:top w:val="single" w:sz="4" w:space="0" w:color="auto"/>
              <w:left w:val="single" w:sz="4" w:space="0" w:color="auto"/>
              <w:right w:val="single" w:sz="4" w:space="0" w:color="auto"/>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老化后</w:t>
            </w:r>
          </w:p>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w:t>
            </w:r>
            <w:r w:rsidRPr="001701A8">
              <w:rPr>
                <w:rFonts w:ascii="Times New Roman" w:hAnsi="Times New Roman" w:cs="Times New Roman"/>
                <w:color w:val="000000"/>
                <w:szCs w:val="21"/>
              </w:rPr>
              <w:t>200</w:t>
            </w:r>
            <w:r w:rsidR="001701A8">
              <w:rPr>
                <w:rFonts w:ascii="Times New Roman" w:hAnsi="Times New Roman" w:cs="Times New Roman"/>
                <w:color w:val="000000"/>
                <w:szCs w:val="21"/>
              </w:rPr>
              <w:t> </w:t>
            </w:r>
            <w:r w:rsidRPr="001701A8">
              <w:rPr>
                <w:rFonts w:ascii="Times New Roman" w:hAnsi="Times New Roman" w:cs="Times New Roman"/>
                <w:color w:val="000000"/>
                <w:szCs w:val="21"/>
              </w:rPr>
              <w:t>℃</w:t>
            </w:r>
            <w:r w:rsidRPr="001701A8">
              <w:rPr>
                <w:rFonts w:ascii="Times New Roman" w:hAnsi="Times New Roman" w:cs="Times New Roman"/>
                <w:color w:val="000000"/>
                <w:kern w:val="0"/>
                <w:szCs w:val="21"/>
              </w:rPr>
              <w:t>，</w:t>
            </w:r>
            <w:r w:rsidRPr="001701A8">
              <w:rPr>
                <w:rFonts w:ascii="Times New Roman" w:hAnsi="Times New Roman" w:cs="Times New Roman"/>
                <w:color w:val="000000"/>
                <w:szCs w:val="21"/>
              </w:rPr>
              <w:t>72</w:t>
            </w:r>
            <w:r w:rsidR="001701A8">
              <w:rPr>
                <w:rFonts w:ascii="Times New Roman" w:hAnsi="Times New Roman" w:cs="Times New Roman"/>
                <w:color w:val="000000"/>
                <w:szCs w:val="21"/>
              </w:rPr>
              <w:t> </w:t>
            </w:r>
            <w:r w:rsidRPr="001701A8">
              <w:rPr>
                <w:rFonts w:ascii="Times New Roman" w:hAnsi="Times New Roman" w:cs="Times New Roman"/>
                <w:color w:val="000000"/>
                <w:szCs w:val="21"/>
              </w:rPr>
              <w:t>h</w:t>
            </w:r>
            <w:r w:rsidRPr="001701A8">
              <w:rPr>
                <w:rFonts w:ascii="Times New Roman" w:hAnsi="Times New Roman" w:cs="Times New Roman"/>
                <w:bCs/>
                <w:color w:val="000000"/>
                <w:kern w:val="0"/>
                <w:szCs w:val="21"/>
              </w:rPr>
              <w:t>）</w:t>
            </w:r>
          </w:p>
        </w:tc>
        <w:tc>
          <w:tcPr>
            <w:tcW w:w="2175"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硬度变化，</w:t>
            </w:r>
          </w:p>
        </w:tc>
        <w:tc>
          <w:tcPr>
            <w:tcW w:w="14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-5</w:t>
            </w:r>
            <w:r w:rsidRPr="001701A8">
              <w:rPr>
                <w:rFonts w:ascii="Times New Roman" w:hAnsi="Times New Roman" w:cs="Times New Roman"/>
                <w:color w:val="000000"/>
                <w:szCs w:val="21"/>
              </w:rPr>
              <w:t>～</w:t>
            </w:r>
            <w:r w:rsidRPr="001701A8">
              <w:rPr>
                <w:rFonts w:ascii="Times New Roman" w:hAnsi="Times New Roman" w:cs="Times New Roman"/>
                <w:color w:val="000000"/>
                <w:szCs w:val="21"/>
              </w:rPr>
              <w:t>+5</w:t>
            </w:r>
          </w:p>
        </w:tc>
        <w:tc>
          <w:tcPr>
            <w:tcW w:w="120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w:t>
            </w:r>
          </w:p>
        </w:tc>
        <w:tc>
          <w:tcPr>
            <w:tcW w:w="119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0</w:t>
            </w:r>
          </w:p>
        </w:tc>
        <w:tc>
          <w:tcPr>
            <w:tcW w:w="126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w:t>
            </w:r>
          </w:p>
        </w:tc>
      </w:tr>
      <w:tr w:rsidR="00E766F4" w:rsidRPr="001701A8">
        <w:trPr>
          <w:trHeight w:val="221"/>
        </w:trPr>
        <w:tc>
          <w:tcPr>
            <w:tcW w:w="709" w:type="dxa"/>
            <w:vMerge/>
            <w:tcBorders>
              <w:left w:val="single" w:sz="4" w:space="0" w:color="000000"/>
              <w:right w:val="single" w:sz="4" w:space="0" w:color="000000"/>
            </w:tcBorders>
            <w:vAlign w:val="center"/>
          </w:tcPr>
          <w:p w:rsidR="00E766F4" w:rsidRPr="001701A8" w:rsidRDefault="00E766F4" w:rsidP="001701A8">
            <w:pPr>
              <w:widowControl/>
              <w:jc w:val="center"/>
              <w:rPr>
                <w:rFonts w:ascii="Times New Roman" w:hAnsi="Times New Roman" w:cs="Times New Roman"/>
                <w:color w:val="000000"/>
                <w:kern w:val="0"/>
                <w:szCs w:val="21"/>
              </w:rPr>
            </w:pPr>
          </w:p>
        </w:tc>
        <w:tc>
          <w:tcPr>
            <w:tcW w:w="1134" w:type="dxa"/>
            <w:vMerge/>
            <w:tcBorders>
              <w:left w:val="single" w:sz="4" w:space="0" w:color="auto"/>
              <w:right w:val="single" w:sz="4" w:space="0" w:color="auto"/>
            </w:tcBorders>
            <w:vAlign w:val="center"/>
          </w:tcPr>
          <w:p w:rsidR="00E766F4" w:rsidRPr="001701A8" w:rsidRDefault="00E766F4" w:rsidP="001701A8">
            <w:pPr>
              <w:widowControl/>
              <w:rPr>
                <w:rFonts w:ascii="Times New Roman" w:hAnsi="Times New Roman" w:cs="Times New Roman"/>
                <w:bCs/>
                <w:color w:val="000000"/>
                <w:kern w:val="0"/>
                <w:szCs w:val="21"/>
              </w:rPr>
            </w:pPr>
          </w:p>
        </w:tc>
        <w:tc>
          <w:tcPr>
            <w:tcW w:w="2175"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拉伸强度变化率，</w:t>
            </w:r>
            <w:r w:rsidRPr="001701A8">
              <w:rPr>
                <w:rFonts w:ascii="Times New Roman" w:hAnsi="Times New Roman" w:cs="Times New Roman"/>
                <w:color w:val="000000"/>
                <w:szCs w:val="21"/>
              </w:rPr>
              <w:t>%</w:t>
            </w:r>
          </w:p>
        </w:tc>
        <w:tc>
          <w:tcPr>
            <w:tcW w:w="14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≥-25</w:t>
            </w:r>
          </w:p>
        </w:tc>
        <w:tc>
          <w:tcPr>
            <w:tcW w:w="120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w:t>
            </w:r>
          </w:p>
        </w:tc>
        <w:tc>
          <w:tcPr>
            <w:tcW w:w="119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-17.9</w:t>
            </w:r>
          </w:p>
        </w:tc>
        <w:tc>
          <w:tcPr>
            <w:tcW w:w="126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w:t>
            </w:r>
          </w:p>
        </w:tc>
      </w:tr>
      <w:tr w:rsidR="00E766F4" w:rsidRPr="001701A8">
        <w:trPr>
          <w:trHeight w:val="325"/>
        </w:trPr>
        <w:tc>
          <w:tcPr>
            <w:tcW w:w="709" w:type="dxa"/>
            <w:vMerge/>
            <w:tcBorders>
              <w:left w:val="single" w:sz="4" w:space="0" w:color="000000"/>
              <w:bottom w:val="single" w:sz="4" w:space="0" w:color="auto"/>
              <w:right w:val="single" w:sz="4" w:space="0" w:color="000000"/>
            </w:tcBorders>
            <w:vAlign w:val="center"/>
          </w:tcPr>
          <w:p w:rsidR="00E766F4" w:rsidRPr="001701A8" w:rsidRDefault="00E766F4" w:rsidP="001701A8">
            <w:pPr>
              <w:widowControl/>
              <w:jc w:val="center"/>
              <w:rPr>
                <w:rFonts w:ascii="Times New Roman" w:hAnsi="Times New Roman" w:cs="Times New Roman"/>
                <w:color w:val="000000"/>
                <w:kern w:val="0"/>
                <w:szCs w:val="21"/>
              </w:rPr>
            </w:pPr>
          </w:p>
        </w:tc>
        <w:tc>
          <w:tcPr>
            <w:tcW w:w="1134" w:type="dxa"/>
            <w:vMerge/>
            <w:tcBorders>
              <w:left w:val="single" w:sz="4" w:space="0" w:color="auto"/>
              <w:bottom w:val="single" w:sz="4" w:space="0" w:color="auto"/>
              <w:right w:val="single" w:sz="4" w:space="0" w:color="auto"/>
            </w:tcBorders>
            <w:vAlign w:val="center"/>
          </w:tcPr>
          <w:p w:rsidR="00E766F4" w:rsidRPr="001701A8" w:rsidRDefault="00E766F4" w:rsidP="001701A8">
            <w:pPr>
              <w:widowControl/>
              <w:rPr>
                <w:rFonts w:ascii="Times New Roman" w:hAnsi="Times New Roman" w:cs="Times New Roman"/>
                <w:bCs/>
                <w:color w:val="000000"/>
                <w:kern w:val="0"/>
                <w:szCs w:val="21"/>
              </w:rPr>
            </w:pPr>
          </w:p>
        </w:tc>
        <w:tc>
          <w:tcPr>
            <w:tcW w:w="2175"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拉断伸长率变化率，</w:t>
            </w:r>
            <w:r w:rsidRPr="001701A8">
              <w:rPr>
                <w:rFonts w:ascii="Times New Roman" w:hAnsi="Times New Roman" w:cs="Times New Roman"/>
                <w:color w:val="000000"/>
                <w:szCs w:val="21"/>
              </w:rPr>
              <w:t>%</w:t>
            </w:r>
          </w:p>
        </w:tc>
        <w:tc>
          <w:tcPr>
            <w:tcW w:w="14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≥-30</w:t>
            </w:r>
          </w:p>
        </w:tc>
        <w:tc>
          <w:tcPr>
            <w:tcW w:w="120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w:t>
            </w:r>
          </w:p>
        </w:tc>
        <w:tc>
          <w:tcPr>
            <w:tcW w:w="119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-16.1</w:t>
            </w:r>
          </w:p>
        </w:tc>
        <w:tc>
          <w:tcPr>
            <w:tcW w:w="126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w:t>
            </w:r>
          </w:p>
        </w:tc>
      </w:tr>
      <w:tr w:rsidR="00E766F4" w:rsidRPr="001701A8">
        <w:trPr>
          <w:trHeight w:val="273"/>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1701A8">
            <w:pPr>
              <w:widowControl/>
              <w:jc w:val="center"/>
              <w:rPr>
                <w:rFonts w:ascii="Times New Roman" w:hAnsi="Times New Roman" w:cs="Times New Roman"/>
                <w:color w:val="000000"/>
                <w:kern w:val="0"/>
                <w:szCs w:val="21"/>
              </w:rPr>
            </w:pPr>
            <w:r w:rsidRPr="001701A8">
              <w:rPr>
                <w:rFonts w:ascii="Times New Roman" w:hAnsi="Times New Roman" w:cs="Times New Roman"/>
                <w:color w:val="000000"/>
                <w:kern w:val="0"/>
                <w:szCs w:val="21"/>
              </w:rPr>
              <w:t>6</w:t>
            </w:r>
          </w:p>
        </w:tc>
        <w:tc>
          <w:tcPr>
            <w:tcW w:w="3309" w:type="dxa"/>
            <w:gridSpan w:val="2"/>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1701A8">
            <w:pPr>
              <w:widowControl/>
              <w:rPr>
                <w:rFonts w:ascii="Times New Roman" w:hAnsi="Times New Roman" w:cs="Times New Roman"/>
                <w:bCs/>
                <w:color w:val="000000"/>
                <w:kern w:val="0"/>
                <w:szCs w:val="21"/>
              </w:rPr>
            </w:pPr>
            <w:r w:rsidRPr="001701A8">
              <w:rPr>
                <w:rFonts w:ascii="Times New Roman" w:hAnsi="Times New Roman" w:cs="Times New Roman"/>
                <w:bCs/>
                <w:color w:val="000000"/>
                <w:kern w:val="0"/>
                <w:szCs w:val="21"/>
              </w:rPr>
              <w:t>压缩永久变形（</w:t>
            </w:r>
            <w:r w:rsidRPr="001701A8">
              <w:rPr>
                <w:rFonts w:ascii="Times New Roman" w:hAnsi="Times New Roman" w:cs="Times New Roman"/>
                <w:color w:val="000000"/>
                <w:szCs w:val="21"/>
              </w:rPr>
              <w:t>200</w:t>
            </w:r>
            <w:r w:rsidR="00F76022">
              <w:rPr>
                <w:rFonts w:ascii="Times New Roman" w:hAnsi="Times New Roman" w:cs="Times New Roman"/>
                <w:color w:val="000000"/>
                <w:szCs w:val="21"/>
              </w:rPr>
              <w:t> </w:t>
            </w:r>
            <w:r w:rsidRPr="001701A8">
              <w:rPr>
                <w:rFonts w:ascii="Times New Roman" w:hAnsi="Times New Roman" w:cs="Times New Roman"/>
                <w:color w:val="000000"/>
                <w:szCs w:val="21"/>
              </w:rPr>
              <w:t>℃</w:t>
            </w:r>
            <w:r w:rsidRPr="001701A8">
              <w:rPr>
                <w:rFonts w:ascii="Times New Roman" w:hAnsi="Times New Roman" w:cs="Times New Roman"/>
                <w:color w:val="000000"/>
                <w:szCs w:val="21"/>
              </w:rPr>
              <w:t>，</w:t>
            </w:r>
            <w:r w:rsidRPr="001701A8">
              <w:rPr>
                <w:rFonts w:ascii="Times New Roman" w:hAnsi="Times New Roman" w:cs="Times New Roman"/>
                <w:color w:val="000000"/>
                <w:szCs w:val="21"/>
              </w:rPr>
              <w:t>24</w:t>
            </w:r>
            <w:r w:rsidR="00F76022">
              <w:rPr>
                <w:rFonts w:ascii="Times New Roman" w:hAnsi="Times New Roman" w:cs="Times New Roman"/>
                <w:color w:val="000000"/>
                <w:szCs w:val="21"/>
              </w:rPr>
              <w:t> </w:t>
            </w:r>
            <w:r w:rsidRPr="001701A8">
              <w:rPr>
                <w:rFonts w:ascii="Times New Roman" w:hAnsi="Times New Roman" w:cs="Times New Roman"/>
                <w:color w:val="000000"/>
                <w:szCs w:val="21"/>
              </w:rPr>
              <w:t>h</w:t>
            </w:r>
            <w:r w:rsidRPr="001701A8">
              <w:rPr>
                <w:rFonts w:ascii="Times New Roman" w:hAnsi="Times New Roman" w:cs="Times New Roman"/>
                <w:bCs/>
                <w:color w:val="000000"/>
                <w:kern w:val="0"/>
                <w:szCs w:val="21"/>
              </w:rPr>
              <w:t>），</w:t>
            </w:r>
            <w:r w:rsidRPr="001701A8">
              <w:rPr>
                <w:rFonts w:ascii="Times New Roman" w:hAnsi="Times New Roman" w:cs="Times New Roman"/>
                <w:color w:val="000000"/>
                <w:szCs w:val="21"/>
              </w:rPr>
              <w:t>%</w:t>
            </w:r>
          </w:p>
        </w:tc>
        <w:tc>
          <w:tcPr>
            <w:tcW w:w="14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≤25</w:t>
            </w:r>
          </w:p>
        </w:tc>
        <w:tc>
          <w:tcPr>
            <w:tcW w:w="120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w:t>
            </w:r>
          </w:p>
        </w:tc>
        <w:tc>
          <w:tcPr>
            <w:tcW w:w="119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000000"/>
                <w:szCs w:val="21"/>
              </w:rPr>
            </w:pPr>
            <w:r w:rsidRPr="001701A8">
              <w:rPr>
                <w:rFonts w:ascii="Times New Roman" w:hAnsi="Times New Roman" w:cs="Times New Roman"/>
                <w:color w:val="000000"/>
                <w:szCs w:val="21"/>
              </w:rPr>
              <w:t>21</w:t>
            </w:r>
          </w:p>
        </w:tc>
        <w:tc>
          <w:tcPr>
            <w:tcW w:w="1260" w:type="dxa"/>
            <w:tcBorders>
              <w:top w:val="single" w:sz="4" w:space="0" w:color="000000"/>
              <w:left w:val="nil"/>
              <w:bottom w:val="single" w:sz="4" w:space="0" w:color="000000"/>
              <w:right w:val="single" w:sz="4" w:space="0" w:color="000000"/>
            </w:tcBorders>
            <w:vAlign w:val="center"/>
          </w:tcPr>
          <w:p w:rsidR="00E766F4" w:rsidRPr="001701A8" w:rsidRDefault="004708C6" w:rsidP="001701A8">
            <w:pPr>
              <w:jc w:val="center"/>
              <w:rPr>
                <w:rFonts w:ascii="Times New Roman" w:hAnsi="Times New Roman" w:cs="Times New Roman"/>
                <w:color w:val="FF0000"/>
                <w:szCs w:val="21"/>
              </w:rPr>
            </w:pPr>
            <w:r w:rsidRPr="001701A8">
              <w:rPr>
                <w:rFonts w:ascii="Times New Roman" w:hAnsi="Times New Roman" w:cs="Times New Roman"/>
                <w:color w:val="000000"/>
                <w:szCs w:val="21"/>
              </w:rPr>
              <w:t>/</w:t>
            </w:r>
          </w:p>
        </w:tc>
      </w:tr>
    </w:tbl>
    <w:p w:rsidR="00E766F4" w:rsidRPr="001701A8" w:rsidRDefault="004708C6">
      <w:p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w:t>
      </w:r>
      <w:r w:rsidRPr="001701A8">
        <w:rPr>
          <w:rFonts w:ascii="Times New Roman" w:eastAsia="仿宋" w:hAnsi="Times New Roman" w:cs="Times New Roman"/>
          <w:sz w:val="24"/>
        </w:rPr>
        <w:t>2</w:t>
      </w:r>
      <w:r w:rsidRPr="001701A8">
        <w:rPr>
          <w:rFonts w:ascii="Times New Roman" w:eastAsia="仿宋" w:hAnsi="Times New Roman" w:cs="Times New Roman"/>
          <w:sz w:val="24"/>
        </w:rPr>
        <w:t>）</w:t>
      </w:r>
      <w:r w:rsidRPr="001701A8">
        <w:rPr>
          <w:rFonts w:ascii="Times New Roman" w:eastAsia="仿宋" w:hAnsi="Times New Roman" w:cs="Times New Roman"/>
          <w:sz w:val="24"/>
        </w:rPr>
        <w:t>60</w:t>
      </w:r>
      <w:r w:rsidRPr="001701A8">
        <w:rPr>
          <w:rFonts w:ascii="Times New Roman" w:eastAsia="仿宋" w:hAnsi="Times New Roman" w:cs="Times New Roman"/>
          <w:sz w:val="24"/>
        </w:rPr>
        <w:t>度级混炼胶的试验验证</w:t>
      </w:r>
    </w:p>
    <w:p w:rsidR="00E766F4" w:rsidRPr="001701A8" w:rsidRDefault="004708C6">
      <w:p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试验验证情况见表</w:t>
      </w:r>
      <w:r w:rsidRPr="001701A8">
        <w:rPr>
          <w:rFonts w:ascii="Times New Roman" w:eastAsia="仿宋" w:hAnsi="Times New Roman" w:cs="Times New Roman"/>
          <w:sz w:val="24"/>
        </w:rPr>
        <w:t>3</w:t>
      </w:r>
      <w:r w:rsidRPr="001701A8">
        <w:rPr>
          <w:rFonts w:ascii="Times New Roman" w:eastAsia="仿宋" w:hAnsi="Times New Roman" w:cs="Times New Roman"/>
          <w:sz w:val="24"/>
        </w:rPr>
        <w:t>。</w:t>
      </w:r>
    </w:p>
    <w:p w:rsidR="00606104" w:rsidRPr="001701A8" w:rsidRDefault="004708C6">
      <w:pPr>
        <w:adjustRightInd w:val="0"/>
        <w:snapToGrid w:val="0"/>
        <w:spacing w:line="360" w:lineRule="auto"/>
        <w:jc w:val="center"/>
        <w:rPr>
          <w:rFonts w:ascii="Times New Roman" w:eastAsia="仿宋" w:hAnsi="Times New Roman" w:cs="Times New Roman"/>
          <w:sz w:val="24"/>
        </w:rPr>
      </w:pPr>
      <w:r w:rsidRPr="001701A8">
        <w:rPr>
          <w:rFonts w:ascii="Times New Roman" w:eastAsia="仿宋" w:hAnsi="Times New Roman" w:cs="Times New Roman"/>
          <w:sz w:val="24"/>
        </w:rPr>
        <w:t>表</w:t>
      </w:r>
      <w:r w:rsidRPr="001701A8">
        <w:rPr>
          <w:rFonts w:ascii="Times New Roman" w:eastAsia="仿宋" w:hAnsi="Times New Roman" w:cs="Times New Roman"/>
          <w:sz w:val="24"/>
        </w:rPr>
        <w:t xml:space="preserve">3  </w:t>
      </w:r>
      <w:r w:rsidRPr="001701A8">
        <w:rPr>
          <w:rFonts w:ascii="Times New Roman" w:eastAsia="仿宋" w:hAnsi="Times New Roman" w:cs="Times New Roman"/>
          <w:sz w:val="24"/>
        </w:rPr>
        <w:t>硬度</w:t>
      </w:r>
      <w:r w:rsidRPr="001701A8">
        <w:rPr>
          <w:rFonts w:ascii="Times New Roman" w:eastAsia="仿宋" w:hAnsi="Times New Roman" w:cs="Times New Roman"/>
          <w:sz w:val="24"/>
        </w:rPr>
        <w:t>60</w:t>
      </w:r>
      <w:r w:rsidRPr="001701A8">
        <w:rPr>
          <w:rFonts w:ascii="Times New Roman" w:eastAsia="仿宋" w:hAnsi="Times New Roman" w:cs="Times New Roman"/>
          <w:sz w:val="24"/>
        </w:rPr>
        <w:t>混炼胶的验证数据</w:t>
      </w:r>
    </w:p>
    <w:tbl>
      <w:tblPr>
        <w:tblW w:w="10917" w:type="dxa"/>
        <w:jc w:val="center"/>
        <w:tblLayout w:type="fixed"/>
        <w:tblLook w:val="04A0" w:firstRow="1" w:lastRow="0" w:firstColumn="1" w:lastColumn="0" w:noHBand="0" w:noVBand="1"/>
      </w:tblPr>
      <w:tblGrid>
        <w:gridCol w:w="739"/>
        <w:gridCol w:w="709"/>
        <w:gridCol w:w="1418"/>
        <w:gridCol w:w="1323"/>
        <w:gridCol w:w="773"/>
        <w:gridCol w:w="661"/>
        <w:gridCol w:w="662"/>
        <w:gridCol w:w="661"/>
        <w:gridCol w:w="662"/>
        <w:gridCol w:w="661"/>
        <w:gridCol w:w="662"/>
        <w:gridCol w:w="662"/>
        <w:gridCol w:w="662"/>
        <w:gridCol w:w="662"/>
      </w:tblGrid>
      <w:tr w:rsidR="00E766F4" w:rsidRPr="001701A8">
        <w:trPr>
          <w:trHeight w:val="450"/>
          <w:jc w:val="center"/>
        </w:trPr>
        <w:tc>
          <w:tcPr>
            <w:tcW w:w="739"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序号</w:t>
            </w:r>
          </w:p>
        </w:tc>
        <w:tc>
          <w:tcPr>
            <w:tcW w:w="2127" w:type="dxa"/>
            <w:gridSpan w:val="2"/>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项目</w:t>
            </w:r>
          </w:p>
        </w:tc>
        <w:tc>
          <w:tcPr>
            <w:tcW w:w="132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本标准指标</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1#</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3#</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5#</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7#</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8#</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9#</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10#</w:t>
            </w:r>
          </w:p>
        </w:tc>
      </w:tr>
      <w:tr w:rsidR="00E766F4" w:rsidRPr="001701A8">
        <w:trPr>
          <w:trHeight w:val="108"/>
          <w:jc w:val="center"/>
        </w:trPr>
        <w:tc>
          <w:tcPr>
            <w:tcW w:w="739" w:type="dxa"/>
            <w:tcBorders>
              <w:top w:val="single" w:sz="4" w:space="0" w:color="000000"/>
              <w:left w:val="single" w:sz="4" w:space="0" w:color="000000"/>
              <w:bottom w:val="single" w:sz="4" w:space="0" w:color="auto"/>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1</w:t>
            </w:r>
          </w:p>
        </w:tc>
        <w:tc>
          <w:tcPr>
            <w:tcW w:w="2127" w:type="dxa"/>
            <w:gridSpan w:val="2"/>
            <w:tcBorders>
              <w:top w:val="single" w:sz="4" w:space="0" w:color="000000"/>
              <w:left w:val="single" w:sz="4" w:space="0" w:color="auto"/>
              <w:bottom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硬度，</w:t>
            </w:r>
            <w:r w:rsidR="00F76022" w:rsidRPr="001701A8">
              <w:rPr>
                <w:rFonts w:ascii="Times New Roman" w:hAnsi="Times New Roman" w:cs="Times New Roman"/>
                <w:bCs/>
                <w:color w:val="000000"/>
                <w:kern w:val="0"/>
                <w:szCs w:val="21"/>
              </w:rPr>
              <w:t>S</w:t>
            </w:r>
            <w:r w:rsidR="00F76022" w:rsidRPr="001701A8">
              <w:rPr>
                <w:rFonts w:ascii="Times New Roman" w:hAnsi="Times New Roman" w:cs="Times New Roman"/>
                <w:color w:val="000000"/>
                <w:sz w:val="18"/>
                <w:szCs w:val="18"/>
              </w:rPr>
              <w:t>hore A</w:t>
            </w:r>
          </w:p>
        </w:tc>
        <w:tc>
          <w:tcPr>
            <w:tcW w:w="132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55</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65</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64</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63</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62</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63</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58</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57</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63</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60</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57</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57</w:t>
            </w:r>
          </w:p>
        </w:tc>
      </w:tr>
      <w:tr w:rsidR="00E766F4" w:rsidRPr="001701A8">
        <w:trPr>
          <w:trHeight w:val="211"/>
          <w:jc w:val="center"/>
        </w:trPr>
        <w:tc>
          <w:tcPr>
            <w:tcW w:w="73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2</w:t>
            </w:r>
          </w:p>
        </w:tc>
        <w:tc>
          <w:tcPr>
            <w:tcW w:w="2127" w:type="dxa"/>
            <w:gridSpan w:val="2"/>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拉伸强度，</w:t>
            </w:r>
            <w:r w:rsidRPr="001701A8">
              <w:rPr>
                <w:rFonts w:ascii="Times New Roman" w:hAnsi="Times New Roman" w:cs="Times New Roman"/>
                <w:color w:val="000000"/>
                <w:sz w:val="18"/>
                <w:szCs w:val="18"/>
              </w:rPr>
              <w:t>MPa</w:t>
            </w:r>
          </w:p>
        </w:tc>
        <w:tc>
          <w:tcPr>
            <w:tcW w:w="132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≥7.0</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8.7</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10.0</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7.4</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10.7</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7.0</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7.9</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11</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8.2</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7.9</w:t>
            </w:r>
          </w:p>
        </w:tc>
      </w:tr>
      <w:tr w:rsidR="00E766F4" w:rsidRPr="001701A8">
        <w:trPr>
          <w:trHeight w:val="234"/>
          <w:jc w:val="center"/>
        </w:trPr>
        <w:tc>
          <w:tcPr>
            <w:tcW w:w="73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3</w:t>
            </w:r>
          </w:p>
        </w:tc>
        <w:tc>
          <w:tcPr>
            <w:tcW w:w="2127" w:type="dxa"/>
            <w:gridSpan w:val="2"/>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拉断伸长率，</w:t>
            </w:r>
            <w:r w:rsidRPr="001701A8">
              <w:rPr>
                <w:rFonts w:ascii="Times New Roman" w:hAnsi="Times New Roman" w:cs="Times New Roman"/>
                <w:color w:val="000000"/>
                <w:sz w:val="18"/>
                <w:szCs w:val="18"/>
              </w:rPr>
              <w:t>%</w:t>
            </w:r>
          </w:p>
        </w:tc>
        <w:tc>
          <w:tcPr>
            <w:tcW w:w="132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≥220</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584</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621</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371</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370</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427</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321</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247</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326</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341</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315</w:t>
            </w:r>
          </w:p>
        </w:tc>
      </w:tr>
      <w:tr w:rsidR="00E766F4" w:rsidRPr="001701A8">
        <w:trPr>
          <w:trHeight w:val="181"/>
          <w:jc w:val="center"/>
        </w:trPr>
        <w:tc>
          <w:tcPr>
            <w:tcW w:w="73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4</w:t>
            </w:r>
          </w:p>
        </w:tc>
        <w:tc>
          <w:tcPr>
            <w:tcW w:w="2127" w:type="dxa"/>
            <w:gridSpan w:val="2"/>
            <w:tcBorders>
              <w:top w:val="single" w:sz="4" w:space="0" w:color="auto"/>
              <w:left w:val="single" w:sz="4" w:space="0" w:color="auto"/>
              <w:bottom w:val="single" w:sz="4" w:space="0" w:color="000000"/>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撕裂强度，</w:t>
            </w:r>
            <w:proofErr w:type="spellStart"/>
            <w:r w:rsidRPr="001701A8">
              <w:rPr>
                <w:rFonts w:ascii="Times New Roman" w:hAnsi="Times New Roman" w:cs="Times New Roman"/>
                <w:color w:val="000000"/>
                <w:sz w:val="18"/>
                <w:szCs w:val="18"/>
              </w:rPr>
              <w:t>kN</w:t>
            </w:r>
            <w:proofErr w:type="spellEnd"/>
            <w:r w:rsidRPr="001701A8">
              <w:rPr>
                <w:rFonts w:ascii="Times New Roman" w:hAnsi="Times New Roman" w:cs="Times New Roman"/>
                <w:color w:val="000000"/>
                <w:sz w:val="18"/>
                <w:szCs w:val="18"/>
              </w:rPr>
              <w:t>/m</w:t>
            </w:r>
          </w:p>
        </w:tc>
        <w:tc>
          <w:tcPr>
            <w:tcW w:w="132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≥15</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sz w:val="18"/>
                <w:szCs w:val="18"/>
              </w:rPr>
            </w:pPr>
            <w:r w:rsidRPr="001701A8">
              <w:rPr>
                <w:rFonts w:ascii="Times New Roman" w:hAnsi="Times New Roman" w:cs="Times New Roman"/>
                <w:sz w:val="18"/>
                <w:szCs w:val="18"/>
              </w:rPr>
              <w:t>15</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sz w:val="18"/>
                <w:szCs w:val="18"/>
              </w:rPr>
            </w:pPr>
            <w:r w:rsidRPr="001701A8">
              <w:rPr>
                <w:rFonts w:ascii="Times New Roman" w:hAnsi="Times New Roman" w:cs="Times New Roman"/>
                <w:sz w:val="18"/>
                <w:szCs w:val="18"/>
              </w:rPr>
              <w:t>21. 8</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18.2</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20.4</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23</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21</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16.7</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15.6</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17.1</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18.1</w:t>
            </w:r>
          </w:p>
        </w:tc>
      </w:tr>
      <w:tr w:rsidR="00E766F4" w:rsidRPr="001701A8">
        <w:trPr>
          <w:trHeight w:val="285"/>
          <w:jc w:val="center"/>
        </w:trPr>
        <w:tc>
          <w:tcPr>
            <w:tcW w:w="739" w:type="dxa"/>
            <w:vMerge w:val="restart"/>
            <w:tcBorders>
              <w:top w:val="single" w:sz="4" w:space="0" w:color="auto"/>
              <w:left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5</w:t>
            </w:r>
          </w:p>
        </w:tc>
        <w:tc>
          <w:tcPr>
            <w:tcW w:w="709" w:type="dxa"/>
            <w:vMerge w:val="restart"/>
            <w:tcBorders>
              <w:top w:val="single" w:sz="4" w:space="0" w:color="auto"/>
              <w:left w:val="single" w:sz="4" w:space="0" w:color="auto"/>
              <w:right w:val="single" w:sz="4" w:space="0" w:color="auto"/>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老化后</w:t>
            </w:r>
          </w:p>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w:t>
            </w:r>
            <w:r w:rsidRPr="001701A8">
              <w:rPr>
                <w:rFonts w:ascii="Times New Roman" w:hAnsi="Times New Roman" w:cs="Times New Roman"/>
                <w:color w:val="000000"/>
                <w:sz w:val="18"/>
                <w:szCs w:val="18"/>
              </w:rPr>
              <w:t>200</w:t>
            </w:r>
            <w:r w:rsidR="00F76022">
              <w:rPr>
                <w:rFonts w:ascii="Times New Roman" w:hAnsi="Times New Roman" w:cs="Times New Roman"/>
                <w:color w:val="000000"/>
                <w:sz w:val="18"/>
                <w:szCs w:val="18"/>
              </w:rPr>
              <w:t> </w:t>
            </w:r>
            <w:r w:rsidRPr="001701A8">
              <w:rPr>
                <w:rFonts w:ascii="Times New Roman" w:hAnsi="Times New Roman" w:cs="Times New Roman"/>
                <w:color w:val="000000"/>
                <w:sz w:val="18"/>
                <w:szCs w:val="18"/>
              </w:rPr>
              <w:t>℃</w:t>
            </w:r>
            <w:r w:rsidRPr="001701A8">
              <w:rPr>
                <w:rFonts w:ascii="Times New Roman" w:hAnsi="Times New Roman" w:cs="Times New Roman"/>
                <w:color w:val="000000"/>
                <w:kern w:val="0"/>
                <w:sz w:val="18"/>
                <w:szCs w:val="18"/>
              </w:rPr>
              <w:t>，</w:t>
            </w:r>
            <w:r w:rsidRPr="001701A8">
              <w:rPr>
                <w:rFonts w:ascii="Times New Roman" w:hAnsi="Times New Roman" w:cs="Times New Roman"/>
                <w:color w:val="000000"/>
                <w:sz w:val="18"/>
                <w:szCs w:val="18"/>
              </w:rPr>
              <w:t>72</w:t>
            </w:r>
            <w:r w:rsidR="00F76022">
              <w:rPr>
                <w:rFonts w:ascii="Times New Roman" w:hAnsi="Times New Roman" w:cs="Times New Roman"/>
                <w:color w:val="000000"/>
                <w:sz w:val="18"/>
                <w:szCs w:val="18"/>
              </w:rPr>
              <w:t> </w:t>
            </w:r>
            <w:r w:rsidRPr="001701A8">
              <w:rPr>
                <w:rFonts w:ascii="Times New Roman" w:hAnsi="Times New Roman" w:cs="Times New Roman"/>
                <w:color w:val="000000"/>
                <w:sz w:val="18"/>
                <w:szCs w:val="18"/>
              </w:rPr>
              <w:t>h</w:t>
            </w:r>
            <w:r w:rsidRPr="001701A8">
              <w:rPr>
                <w:rFonts w:ascii="Times New Roman" w:hAnsi="Times New Roman" w:cs="Times New Roman"/>
                <w:bCs/>
                <w:color w:val="000000"/>
                <w:kern w:val="0"/>
                <w:sz w:val="18"/>
                <w:szCs w:val="18"/>
              </w:rPr>
              <w:t>）</w:t>
            </w:r>
          </w:p>
        </w:tc>
        <w:tc>
          <w:tcPr>
            <w:tcW w:w="1418"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硬度变化，</w:t>
            </w:r>
          </w:p>
        </w:tc>
        <w:tc>
          <w:tcPr>
            <w:tcW w:w="132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-5</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+5</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w:t>
            </w:r>
          </w:p>
        </w:tc>
        <w:tc>
          <w:tcPr>
            <w:tcW w:w="662"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r>
      <w:tr w:rsidR="00E766F4" w:rsidRPr="001701A8">
        <w:trPr>
          <w:trHeight w:val="233"/>
          <w:jc w:val="center"/>
        </w:trPr>
        <w:tc>
          <w:tcPr>
            <w:tcW w:w="739" w:type="dxa"/>
            <w:vMerge/>
            <w:tcBorders>
              <w:left w:val="single" w:sz="4" w:space="0" w:color="000000"/>
              <w:right w:val="single" w:sz="4" w:space="0" w:color="000000"/>
            </w:tcBorders>
            <w:vAlign w:val="center"/>
          </w:tcPr>
          <w:p w:rsidR="00E766F4" w:rsidRPr="001701A8" w:rsidRDefault="00E766F4" w:rsidP="00F76022">
            <w:pPr>
              <w:jc w:val="center"/>
              <w:rPr>
                <w:rFonts w:ascii="Times New Roman" w:hAnsi="Times New Roman" w:cs="Times New Roman"/>
                <w:color w:val="000000"/>
                <w:kern w:val="0"/>
                <w:sz w:val="18"/>
                <w:szCs w:val="18"/>
              </w:rPr>
            </w:pPr>
          </w:p>
        </w:tc>
        <w:tc>
          <w:tcPr>
            <w:tcW w:w="709" w:type="dxa"/>
            <w:vMerge/>
            <w:tcBorders>
              <w:left w:val="single" w:sz="4" w:space="0" w:color="auto"/>
              <w:right w:val="single" w:sz="4" w:space="0" w:color="auto"/>
            </w:tcBorders>
            <w:vAlign w:val="center"/>
          </w:tcPr>
          <w:p w:rsidR="00E766F4" w:rsidRPr="001701A8" w:rsidRDefault="00E766F4" w:rsidP="00F76022">
            <w:pPr>
              <w:widowControl/>
              <w:rPr>
                <w:rFonts w:ascii="Times New Roman" w:hAnsi="Times New Roman" w:cs="Times New Roman"/>
                <w:bCs/>
                <w:color w:val="000000"/>
                <w:kern w:val="0"/>
                <w:sz w:val="18"/>
                <w:szCs w:val="18"/>
              </w:rPr>
            </w:pPr>
          </w:p>
        </w:tc>
        <w:tc>
          <w:tcPr>
            <w:tcW w:w="1418"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拉伸强度变化率，</w:t>
            </w:r>
            <w:r w:rsidRPr="001701A8">
              <w:rPr>
                <w:rFonts w:ascii="Times New Roman" w:hAnsi="Times New Roman" w:cs="Times New Roman"/>
                <w:color w:val="000000"/>
                <w:sz w:val="18"/>
                <w:szCs w:val="18"/>
              </w:rPr>
              <w:t>%</w:t>
            </w:r>
          </w:p>
        </w:tc>
        <w:tc>
          <w:tcPr>
            <w:tcW w:w="132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≥-25</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1.2</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r>
      <w:tr w:rsidR="00E766F4" w:rsidRPr="001701A8">
        <w:trPr>
          <w:trHeight w:val="205"/>
          <w:jc w:val="center"/>
        </w:trPr>
        <w:tc>
          <w:tcPr>
            <w:tcW w:w="739" w:type="dxa"/>
            <w:vMerge/>
            <w:tcBorders>
              <w:left w:val="single" w:sz="4" w:space="0" w:color="000000"/>
              <w:right w:val="single" w:sz="4" w:space="0" w:color="000000"/>
            </w:tcBorders>
            <w:vAlign w:val="center"/>
          </w:tcPr>
          <w:p w:rsidR="00E766F4" w:rsidRPr="001701A8" w:rsidRDefault="00E766F4" w:rsidP="00F76022">
            <w:pPr>
              <w:jc w:val="center"/>
              <w:rPr>
                <w:rFonts w:ascii="Times New Roman" w:hAnsi="Times New Roman" w:cs="Times New Roman"/>
                <w:color w:val="000000"/>
                <w:kern w:val="0"/>
                <w:sz w:val="18"/>
                <w:szCs w:val="18"/>
              </w:rPr>
            </w:pPr>
          </w:p>
        </w:tc>
        <w:tc>
          <w:tcPr>
            <w:tcW w:w="709" w:type="dxa"/>
            <w:vMerge/>
            <w:tcBorders>
              <w:left w:val="single" w:sz="4" w:space="0" w:color="auto"/>
              <w:right w:val="single" w:sz="4" w:space="0" w:color="auto"/>
            </w:tcBorders>
            <w:vAlign w:val="center"/>
          </w:tcPr>
          <w:p w:rsidR="00E766F4" w:rsidRPr="001701A8" w:rsidRDefault="00E766F4" w:rsidP="00F76022">
            <w:pPr>
              <w:widowControl/>
              <w:rPr>
                <w:rFonts w:ascii="Times New Roman" w:hAnsi="Times New Roman" w:cs="Times New Roman"/>
                <w:bCs/>
                <w:color w:val="000000"/>
                <w:kern w:val="0"/>
                <w:sz w:val="18"/>
                <w:szCs w:val="18"/>
              </w:rPr>
            </w:pPr>
          </w:p>
        </w:tc>
        <w:tc>
          <w:tcPr>
            <w:tcW w:w="1418"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F76022">
            <w:pPr>
              <w:widowControl/>
              <w:ind w:leftChars="-50" w:left="-105" w:rightChars="-50" w:right="-105"/>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拉断伸长率变化率，</w:t>
            </w:r>
            <w:r w:rsidRPr="001701A8">
              <w:rPr>
                <w:rFonts w:ascii="Times New Roman" w:hAnsi="Times New Roman" w:cs="Times New Roman"/>
                <w:color w:val="000000"/>
                <w:sz w:val="18"/>
                <w:szCs w:val="18"/>
              </w:rPr>
              <w:t>%</w:t>
            </w:r>
          </w:p>
        </w:tc>
        <w:tc>
          <w:tcPr>
            <w:tcW w:w="132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≥-30</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-9.4</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r>
      <w:tr w:rsidR="00E766F4" w:rsidRPr="001701A8">
        <w:trPr>
          <w:trHeight w:val="247"/>
          <w:jc w:val="center"/>
        </w:trPr>
        <w:tc>
          <w:tcPr>
            <w:tcW w:w="739" w:type="dxa"/>
            <w:tcBorders>
              <w:top w:val="single" w:sz="4" w:space="0" w:color="auto"/>
              <w:left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6</w:t>
            </w:r>
          </w:p>
        </w:tc>
        <w:tc>
          <w:tcPr>
            <w:tcW w:w="2127" w:type="dxa"/>
            <w:gridSpan w:val="2"/>
            <w:tcBorders>
              <w:top w:val="single" w:sz="4" w:space="0" w:color="auto"/>
              <w:left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压缩永久变形</w:t>
            </w:r>
          </w:p>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color w:val="000000"/>
                <w:sz w:val="18"/>
                <w:szCs w:val="18"/>
              </w:rPr>
              <w:t>200</w:t>
            </w:r>
            <w:r w:rsidR="00F76022">
              <w:rPr>
                <w:rFonts w:ascii="Times New Roman" w:hAnsi="Times New Roman" w:cs="Times New Roman"/>
                <w:color w:val="000000"/>
                <w:sz w:val="18"/>
                <w:szCs w:val="18"/>
              </w:rPr>
              <w:t> </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24</w:t>
            </w:r>
            <w:r w:rsidR="00F76022">
              <w:rPr>
                <w:rFonts w:ascii="Times New Roman" w:hAnsi="Times New Roman" w:cs="Times New Roman"/>
                <w:color w:val="000000"/>
                <w:sz w:val="18"/>
                <w:szCs w:val="18"/>
              </w:rPr>
              <w:t> </w:t>
            </w:r>
            <w:r w:rsidRPr="001701A8">
              <w:rPr>
                <w:rFonts w:ascii="Times New Roman" w:hAnsi="Times New Roman" w:cs="Times New Roman"/>
                <w:color w:val="000000"/>
                <w:sz w:val="18"/>
                <w:szCs w:val="18"/>
              </w:rPr>
              <w:t>h</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w:t>
            </w:r>
          </w:p>
        </w:tc>
        <w:tc>
          <w:tcPr>
            <w:tcW w:w="1323" w:type="dxa"/>
            <w:tcBorders>
              <w:top w:val="single" w:sz="4" w:space="0" w:color="000000"/>
              <w:left w:val="nil"/>
              <w:bottom w:val="single" w:sz="4" w:space="0" w:color="auto"/>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≤25</w:t>
            </w:r>
          </w:p>
        </w:tc>
        <w:tc>
          <w:tcPr>
            <w:tcW w:w="773"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14.1</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10.3</w:t>
            </w:r>
          </w:p>
        </w:tc>
        <w:tc>
          <w:tcPr>
            <w:tcW w:w="662"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18.5</w:t>
            </w:r>
          </w:p>
        </w:tc>
        <w:tc>
          <w:tcPr>
            <w:tcW w:w="661"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sz w:val="18"/>
                <w:szCs w:val="18"/>
              </w:rPr>
              <w:t>13.2</w:t>
            </w:r>
          </w:p>
        </w:tc>
        <w:tc>
          <w:tcPr>
            <w:tcW w:w="66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1"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662"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25</w:t>
            </w:r>
          </w:p>
        </w:tc>
        <w:tc>
          <w:tcPr>
            <w:tcW w:w="662"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22.5</w:t>
            </w:r>
          </w:p>
        </w:tc>
      </w:tr>
      <w:tr w:rsidR="00E766F4" w:rsidRPr="001701A8">
        <w:trPr>
          <w:trHeight w:val="337"/>
          <w:jc w:val="center"/>
        </w:trPr>
        <w:tc>
          <w:tcPr>
            <w:tcW w:w="10917" w:type="dxa"/>
            <w:gridSpan w:val="14"/>
            <w:tcBorders>
              <w:top w:val="single" w:sz="4" w:space="0" w:color="auto"/>
              <w:left w:val="single" w:sz="4" w:space="0" w:color="000000"/>
              <w:bottom w:val="single" w:sz="4" w:space="0" w:color="000000"/>
              <w:right w:val="single" w:sz="4" w:space="0" w:color="000000"/>
            </w:tcBorders>
            <w:vAlign w:val="center"/>
          </w:tcPr>
          <w:p w:rsidR="00E766F4" w:rsidRPr="001701A8" w:rsidRDefault="004708C6" w:rsidP="00F76022">
            <w:pPr>
              <w:jc w:val="left"/>
              <w:rPr>
                <w:rFonts w:ascii="Times New Roman" w:hAnsi="Times New Roman" w:cs="Times New Roman"/>
                <w:sz w:val="18"/>
                <w:szCs w:val="18"/>
              </w:rPr>
            </w:pPr>
            <w:r w:rsidRPr="001701A8">
              <w:rPr>
                <w:rFonts w:ascii="Times New Roman" w:hAnsi="Times New Roman" w:cs="Times New Roman"/>
                <w:sz w:val="18"/>
                <w:szCs w:val="18"/>
              </w:rPr>
              <w:t>注：</w:t>
            </w:r>
            <w:r w:rsidRPr="001701A8">
              <w:rPr>
                <w:rFonts w:ascii="Times New Roman" w:hAnsi="Times New Roman" w:cs="Times New Roman"/>
                <w:sz w:val="18"/>
                <w:szCs w:val="18"/>
              </w:rPr>
              <w:t xml:space="preserve"> 1#</w:t>
            </w:r>
            <w:r w:rsidRPr="001701A8">
              <w:rPr>
                <w:rFonts w:ascii="Times New Roman" w:hAnsi="Times New Roman" w:cs="Times New Roman"/>
                <w:sz w:val="18"/>
                <w:szCs w:val="18"/>
              </w:rPr>
              <w:t>、</w:t>
            </w:r>
            <w:r w:rsidRPr="001701A8">
              <w:rPr>
                <w:rFonts w:ascii="Times New Roman" w:hAnsi="Times New Roman" w:cs="Times New Roman"/>
                <w:sz w:val="18"/>
                <w:szCs w:val="18"/>
              </w:rPr>
              <w:t>3#</w:t>
            </w:r>
            <w:r w:rsidRPr="001701A8">
              <w:rPr>
                <w:rFonts w:ascii="Times New Roman" w:hAnsi="Times New Roman" w:cs="Times New Roman"/>
                <w:sz w:val="18"/>
                <w:szCs w:val="18"/>
              </w:rPr>
              <w:t>样品胶料为沉淀胶，其余样品胶料为气相胶。</w:t>
            </w:r>
          </w:p>
        </w:tc>
      </w:tr>
    </w:tbl>
    <w:p w:rsidR="00E766F4" w:rsidRPr="001701A8" w:rsidRDefault="004708C6">
      <w:p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w:t>
      </w:r>
      <w:r w:rsidRPr="001701A8">
        <w:rPr>
          <w:rFonts w:ascii="Times New Roman" w:eastAsia="仿宋" w:hAnsi="Times New Roman" w:cs="Times New Roman"/>
          <w:sz w:val="24"/>
        </w:rPr>
        <w:t>3</w:t>
      </w:r>
      <w:r w:rsidRPr="001701A8">
        <w:rPr>
          <w:rFonts w:ascii="Times New Roman" w:eastAsia="仿宋" w:hAnsi="Times New Roman" w:cs="Times New Roman"/>
          <w:sz w:val="24"/>
        </w:rPr>
        <w:t>）</w:t>
      </w:r>
      <w:r w:rsidRPr="001701A8">
        <w:rPr>
          <w:rFonts w:ascii="Times New Roman" w:eastAsia="仿宋" w:hAnsi="Times New Roman" w:cs="Times New Roman"/>
          <w:sz w:val="24"/>
        </w:rPr>
        <w:t>70</w:t>
      </w:r>
      <w:r w:rsidRPr="001701A8">
        <w:rPr>
          <w:rFonts w:ascii="Times New Roman" w:eastAsia="仿宋" w:hAnsi="Times New Roman" w:cs="Times New Roman"/>
          <w:sz w:val="24"/>
        </w:rPr>
        <w:t>度级混炼胶的试验验证</w:t>
      </w:r>
    </w:p>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试验验证情况见表</w:t>
      </w:r>
      <w:r w:rsidRPr="001701A8">
        <w:rPr>
          <w:rFonts w:ascii="Times New Roman" w:eastAsia="仿宋" w:hAnsi="Times New Roman" w:cs="Times New Roman"/>
          <w:sz w:val="24"/>
        </w:rPr>
        <w:t>4</w:t>
      </w:r>
      <w:r w:rsidRPr="001701A8">
        <w:rPr>
          <w:rFonts w:ascii="Times New Roman" w:eastAsia="仿宋" w:hAnsi="Times New Roman" w:cs="Times New Roman"/>
          <w:sz w:val="24"/>
        </w:rPr>
        <w:t>。</w:t>
      </w:r>
    </w:p>
    <w:p w:rsidR="00606104" w:rsidRPr="001701A8" w:rsidRDefault="004708C6">
      <w:pPr>
        <w:adjustRightInd w:val="0"/>
        <w:snapToGrid w:val="0"/>
        <w:spacing w:line="360" w:lineRule="auto"/>
        <w:jc w:val="center"/>
        <w:rPr>
          <w:rFonts w:ascii="Times New Roman" w:eastAsia="仿宋" w:hAnsi="Times New Roman" w:cs="Times New Roman"/>
          <w:sz w:val="24"/>
        </w:rPr>
      </w:pPr>
      <w:r w:rsidRPr="001701A8">
        <w:rPr>
          <w:rFonts w:ascii="Times New Roman" w:eastAsia="仿宋" w:hAnsi="Times New Roman" w:cs="Times New Roman"/>
          <w:sz w:val="24"/>
        </w:rPr>
        <w:t>表</w:t>
      </w:r>
      <w:r w:rsidRPr="001701A8">
        <w:rPr>
          <w:rFonts w:ascii="Times New Roman" w:eastAsia="仿宋" w:hAnsi="Times New Roman" w:cs="Times New Roman"/>
          <w:sz w:val="24"/>
        </w:rPr>
        <w:t xml:space="preserve">4 </w:t>
      </w:r>
      <w:r w:rsidRPr="001701A8">
        <w:rPr>
          <w:rFonts w:ascii="Times New Roman" w:eastAsia="仿宋" w:hAnsi="Times New Roman" w:cs="Times New Roman"/>
          <w:sz w:val="24"/>
        </w:rPr>
        <w:t>硬度</w:t>
      </w:r>
      <w:r w:rsidRPr="001701A8">
        <w:rPr>
          <w:rFonts w:ascii="Times New Roman" w:eastAsia="仿宋" w:hAnsi="Times New Roman" w:cs="Times New Roman"/>
          <w:sz w:val="24"/>
        </w:rPr>
        <w:t>70</w:t>
      </w:r>
      <w:r w:rsidRPr="001701A8">
        <w:rPr>
          <w:rFonts w:ascii="Times New Roman" w:eastAsia="仿宋" w:hAnsi="Times New Roman" w:cs="Times New Roman"/>
          <w:sz w:val="24"/>
        </w:rPr>
        <w:t>混炼胶的验证数据</w:t>
      </w:r>
    </w:p>
    <w:tbl>
      <w:tblPr>
        <w:tblW w:w="9478" w:type="dxa"/>
        <w:tblInd w:w="108" w:type="dxa"/>
        <w:tblLayout w:type="fixed"/>
        <w:tblLook w:val="04A0" w:firstRow="1" w:lastRow="0" w:firstColumn="1" w:lastColumn="0" w:noHBand="0" w:noVBand="1"/>
      </w:tblPr>
      <w:tblGrid>
        <w:gridCol w:w="709"/>
        <w:gridCol w:w="1134"/>
        <w:gridCol w:w="1915"/>
        <w:gridCol w:w="1310"/>
        <w:gridCol w:w="1090"/>
        <w:gridCol w:w="960"/>
        <w:gridCol w:w="1110"/>
        <w:gridCol w:w="1250"/>
      </w:tblGrid>
      <w:tr w:rsidR="00E766F4" w:rsidRPr="001701A8">
        <w:trPr>
          <w:trHeight w:val="450"/>
        </w:trPr>
        <w:tc>
          <w:tcPr>
            <w:tcW w:w="709"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序号</w:t>
            </w:r>
          </w:p>
        </w:tc>
        <w:tc>
          <w:tcPr>
            <w:tcW w:w="3049" w:type="dxa"/>
            <w:gridSpan w:val="2"/>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项目</w:t>
            </w:r>
          </w:p>
        </w:tc>
        <w:tc>
          <w:tcPr>
            <w:tcW w:w="131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指标</w:t>
            </w:r>
          </w:p>
        </w:tc>
        <w:tc>
          <w:tcPr>
            <w:tcW w:w="109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1#</w:t>
            </w:r>
          </w:p>
        </w:tc>
        <w:tc>
          <w:tcPr>
            <w:tcW w:w="96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2#</w:t>
            </w:r>
          </w:p>
        </w:tc>
        <w:tc>
          <w:tcPr>
            <w:tcW w:w="111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3#</w:t>
            </w:r>
          </w:p>
        </w:tc>
        <w:tc>
          <w:tcPr>
            <w:tcW w:w="125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4#</w:t>
            </w:r>
          </w:p>
        </w:tc>
      </w:tr>
      <w:tr w:rsidR="00E766F4" w:rsidRPr="001701A8">
        <w:trPr>
          <w:trHeight w:val="128"/>
        </w:trPr>
        <w:tc>
          <w:tcPr>
            <w:tcW w:w="709" w:type="dxa"/>
            <w:tcBorders>
              <w:top w:val="single" w:sz="4" w:space="0" w:color="000000"/>
              <w:left w:val="single" w:sz="4" w:space="0" w:color="000000"/>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1</w:t>
            </w:r>
          </w:p>
        </w:tc>
        <w:tc>
          <w:tcPr>
            <w:tcW w:w="3049" w:type="dxa"/>
            <w:gridSpan w:val="2"/>
            <w:tcBorders>
              <w:top w:val="single" w:sz="4" w:space="0" w:color="000000"/>
              <w:left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硬度，</w:t>
            </w:r>
            <w:r w:rsidR="00F76022" w:rsidRPr="001701A8">
              <w:rPr>
                <w:rFonts w:ascii="Times New Roman" w:hAnsi="Times New Roman" w:cs="Times New Roman"/>
                <w:bCs/>
                <w:color w:val="000000"/>
                <w:kern w:val="0"/>
                <w:szCs w:val="21"/>
              </w:rPr>
              <w:t>S</w:t>
            </w:r>
            <w:r w:rsidR="00F76022" w:rsidRPr="001701A8">
              <w:rPr>
                <w:rFonts w:ascii="Times New Roman" w:hAnsi="Times New Roman" w:cs="Times New Roman"/>
                <w:color w:val="000000"/>
                <w:sz w:val="18"/>
                <w:szCs w:val="18"/>
              </w:rPr>
              <w:t>hore A</w:t>
            </w:r>
          </w:p>
        </w:tc>
        <w:tc>
          <w:tcPr>
            <w:tcW w:w="1310" w:type="dxa"/>
            <w:tcBorders>
              <w:top w:val="single" w:sz="4" w:space="0" w:color="000000"/>
              <w:left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65</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75</w:t>
            </w:r>
          </w:p>
        </w:tc>
        <w:tc>
          <w:tcPr>
            <w:tcW w:w="1090" w:type="dxa"/>
            <w:tcBorders>
              <w:top w:val="single" w:sz="4" w:space="0" w:color="000000"/>
              <w:left w:val="nil"/>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71</w:t>
            </w:r>
          </w:p>
        </w:tc>
        <w:tc>
          <w:tcPr>
            <w:tcW w:w="960" w:type="dxa"/>
            <w:tcBorders>
              <w:top w:val="single" w:sz="4" w:space="0" w:color="000000"/>
              <w:left w:val="nil"/>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71</w:t>
            </w:r>
          </w:p>
        </w:tc>
        <w:tc>
          <w:tcPr>
            <w:tcW w:w="1110" w:type="dxa"/>
            <w:tcBorders>
              <w:top w:val="single" w:sz="4" w:space="0" w:color="000000"/>
              <w:left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66</w:t>
            </w:r>
          </w:p>
        </w:tc>
        <w:tc>
          <w:tcPr>
            <w:tcW w:w="1250" w:type="dxa"/>
            <w:tcBorders>
              <w:top w:val="single" w:sz="4" w:space="0" w:color="000000"/>
              <w:left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68</w:t>
            </w:r>
          </w:p>
        </w:tc>
      </w:tr>
      <w:tr w:rsidR="00E766F4" w:rsidRPr="001701A8">
        <w:trPr>
          <w:trHeight w:val="232"/>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2</w:t>
            </w:r>
          </w:p>
        </w:tc>
        <w:tc>
          <w:tcPr>
            <w:tcW w:w="3049" w:type="dxa"/>
            <w:gridSpan w:val="2"/>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拉伸强度，</w:t>
            </w:r>
            <w:r w:rsidRPr="001701A8">
              <w:rPr>
                <w:rFonts w:ascii="Times New Roman" w:hAnsi="Times New Roman" w:cs="Times New Roman"/>
                <w:color w:val="000000"/>
                <w:sz w:val="18"/>
                <w:szCs w:val="18"/>
              </w:rPr>
              <w:t>MPa</w:t>
            </w:r>
          </w:p>
        </w:tc>
        <w:tc>
          <w:tcPr>
            <w:tcW w:w="131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≥7.5</w:t>
            </w:r>
          </w:p>
        </w:tc>
        <w:tc>
          <w:tcPr>
            <w:tcW w:w="109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7.8</w:t>
            </w:r>
          </w:p>
        </w:tc>
        <w:tc>
          <w:tcPr>
            <w:tcW w:w="96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FF0000"/>
                <w:sz w:val="18"/>
                <w:szCs w:val="18"/>
              </w:rPr>
            </w:pPr>
            <w:r w:rsidRPr="001701A8">
              <w:rPr>
                <w:rFonts w:ascii="Times New Roman" w:hAnsi="Times New Roman" w:cs="Times New Roman"/>
                <w:color w:val="000000"/>
                <w:sz w:val="18"/>
                <w:szCs w:val="18"/>
              </w:rPr>
              <w:t>7.5</w:t>
            </w:r>
          </w:p>
        </w:tc>
        <w:tc>
          <w:tcPr>
            <w:tcW w:w="111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11.5</w:t>
            </w:r>
          </w:p>
        </w:tc>
        <w:tc>
          <w:tcPr>
            <w:tcW w:w="125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7.8</w:t>
            </w:r>
          </w:p>
        </w:tc>
      </w:tr>
      <w:tr w:rsidR="00E766F4" w:rsidRPr="001701A8">
        <w:trPr>
          <w:trHeight w:val="179"/>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3</w:t>
            </w:r>
          </w:p>
        </w:tc>
        <w:tc>
          <w:tcPr>
            <w:tcW w:w="3049" w:type="dxa"/>
            <w:gridSpan w:val="2"/>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拉断伸长率，</w:t>
            </w:r>
            <w:r w:rsidRPr="001701A8">
              <w:rPr>
                <w:rFonts w:ascii="Times New Roman" w:hAnsi="Times New Roman" w:cs="Times New Roman"/>
                <w:color w:val="000000"/>
                <w:sz w:val="18"/>
                <w:szCs w:val="18"/>
              </w:rPr>
              <w:t>%</w:t>
            </w:r>
          </w:p>
        </w:tc>
        <w:tc>
          <w:tcPr>
            <w:tcW w:w="131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≥200</w:t>
            </w:r>
          </w:p>
        </w:tc>
        <w:tc>
          <w:tcPr>
            <w:tcW w:w="109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312</w:t>
            </w:r>
          </w:p>
        </w:tc>
        <w:tc>
          <w:tcPr>
            <w:tcW w:w="96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250</w:t>
            </w:r>
          </w:p>
        </w:tc>
        <w:tc>
          <w:tcPr>
            <w:tcW w:w="111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373</w:t>
            </w:r>
          </w:p>
        </w:tc>
        <w:tc>
          <w:tcPr>
            <w:tcW w:w="1250"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265</w:t>
            </w:r>
          </w:p>
        </w:tc>
      </w:tr>
      <w:tr w:rsidR="00E766F4" w:rsidRPr="001701A8">
        <w:trPr>
          <w:trHeight w:val="142"/>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4</w:t>
            </w:r>
          </w:p>
        </w:tc>
        <w:tc>
          <w:tcPr>
            <w:tcW w:w="3049" w:type="dxa"/>
            <w:gridSpan w:val="2"/>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撕裂强度，</w:t>
            </w:r>
            <w:proofErr w:type="spellStart"/>
            <w:r w:rsidRPr="001701A8">
              <w:rPr>
                <w:rFonts w:ascii="Times New Roman" w:hAnsi="Times New Roman" w:cs="Times New Roman"/>
                <w:color w:val="000000"/>
                <w:sz w:val="18"/>
                <w:szCs w:val="18"/>
              </w:rPr>
              <w:t>kN</w:t>
            </w:r>
            <w:proofErr w:type="spellEnd"/>
            <w:r w:rsidRPr="001701A8">
              <w:rPr>
                <w:rFonts w:ascii="Times New Roman" w:hAnsi="Times New Roman" w:cs="Times New Roman"/>
                <w:color w:val="000000"/>
                <w:sz w:val="18"/>
                <w:szCs w:val="18"/>
              </w:rPr>
              <w:t>/m</w:t>
            </w:r>
          </w:p>
        </w:tc>
        <w:tc>
          <w:tcPr>
            <w:tcW w:w="131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≥15</w:t>
            </w:r>
          </w:p>
        </w:tc>
        <w:tc>
          <w:tcPr>
            <w:tcW w:w="109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16.1</w:t>
            </w:r>
          </w:p>
        </w:tc>
        <w:tc>
          <w:tcPr>
            <w:tcW w:w="96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17</w:t>
            </w:r>
          </w:p>
        </w:tc>
        <w:tc>
          <w:tcPr>
            <w:tcW w:w="111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19.1</w:t>
            </w:r>
          </w:p>
        </w:tc>
        <w:tc>
          <w:tcPr>
            <w:tcW w:w="1250" w:type="dxa"/>
            <w:tcBorders>
              <w:top w:val="single" w:sz="4" w:space="0" w:color="000000"/>
              <w:left w:val="single" w:sz="4" w:space="0" w:color="000000"/>
              <w:bottom w:val="single" w:sz="4" w:space="0" w:color="000000"/>
              <w:right w:val="single" w:sz="4" w:space="0" w:color="000000"/>
            </w:tcBorders>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15.5</w:t>
            </w:r>
          </w:p>
        </w:tc>
      </w:tr>
      <w:tr w:rsidR="00E766F4" w:rsidRPr="001701A8">
        <w:trPr>
          <w:trHeight w:val="231"/>
        </w:trPr>
        <w:tc>
          <w:tcPr>
            <w:tcW w:w="709" w:type="dxa"/>
            <w:vMerge w:val="restart"/>
            <w:tcBorders>
              <w:top w:val="single" w:sz="4" w:space="0" w:color="auto"/>
              <w:left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5</w:t>
            </w:r>
          </w:p>
        </w:tc>
        <w:tc>
          <w:tcPr>
            <w:tcW w:w="1134" w:type="dxa"/>
            <w:vMerge w:val="restart"/>
            <w:tcBorders>
              <w:top w:val="single" w:sz="4" w:space="0" w:color="auto"/>
              <w:left w:val="single" w:sz="4" w:space="0" w:color="auto"/>
              <w:right w:val="single" w:sz="4" w:space="0" w:color="auto"/>
            </w:tcBorders>
            <w:vAlign w:val="center"/>
          </w:tcPr>
          <w:p w:rsidR="00E766F4" w:rsidRPr="001701A8" w:rsidRDefault="004708C6" w:rsidP="00F76022">
            <w:pP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老化后</w:t>
            </w:r>
          </w:p>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w:t>
            </w:r>
            <w:r w:rsidRPr="001701A8">
              <w:rPr>
                <w:rFonts w:ascii="Times New Roman" w:hAnsi="Times New Roman" w:cs="Times New Roman"/>
                <w:color w:val="000000"/>
                <w:sz w:val="18"/>
                <w:szCs w:val="18"/>
              </w:rPr>
              <w:t>200</w:t>
            </w:r>
            <w:r w:rsidR="000C562A">
              <w:rPr>
                <w:rFonts w:ascii="Times New Roman" w:hAnsi="Times New Roman" w:cs="Times New Roman"/>
                <w:color w:val="000000"/>
                <w:sz w:val="18"/>
                <w:szCs w:val="18"/>
              </w:rPr>
              <w:t> </w:t>
            </w:r>
            <w:r w:rsidRPr="001701A8">
              <w:rPr>
                <w:rFonts w:ascii="Times New Roman" w:hAnsi="Times New Roman" w:cs="Times New Roman"/>
                <w:color w:val="000000"/>
                <w:sz w:val="18"/>
                <w:szCs w:val="18"/>
              </w:rPr>
              <w:t>℃</w:t>
            </w:r>
            <w:r w:rsidRPr="001701A8">
              <w:rPr>
                <w:rFonts w:ascii="Times New Roman" w:hAnsi="Times New Roman" w:cs="Times New Roman"/>
                <w:color w:val="000000"/>
                <w:kern w:val="0"/>
                <w:sz w:val="18"/>
                <w:szCs w:val="18"/>
              </w:rPr>
              <w:t>，</w:t>
            </w:r>
            <w:r w:rsidRPr="001701A8">
              <w:rPr>
                <w:rFonts w:ascii="Times New Roman" w:hAnsi="Times New Roman" w:cs="Times New Roman"/>
                <w:color w:val="000000"/>
                <w:sz w:val="18"/>
                <w:szCs w:val="18"/>
              </w:rPr>
              <w:t>72</w:t>
            </w:r>
            <w:r w:rsidR="000C562A">
              <w:rPr>
                <w:rFonts w:ascii="Times New Roman" w:hAnsi="Times New Roman" w:cs="Times New Roman"/>
                <w:color w:val="000000"/>
                <w:sz w:val="18"/>
                <w:szCs w:val="18"/>
              </w:rPr>
              <w:t> </w:t>
            </w:r>
            <w:r w:rsidRPr="001701A8">
              <w:rPr>
                <w:rFonts w:ascii="Times New Roman" w:hAnsi="Times New Roman" w:cs="Times New Roman"/>
                <w:color w:val="000000"/>
                <w:sz w:val="18"/>
                <w:szCs w:val="18"/>
              </w:rPr>
              <w:t>h</w:t>
            </w:r>
            <w:r w:rsidRPr="001701A8">
              <w:rPr>
                <w:rFonts w:ascii="Times New Roman" w:hAnsi="Times New Roman" w:cs="Times New Roman"/>
                <w:bCs/>
                <w:color w:val="000000"/>
                <w:kern w:val="0"/>
                <w:sz w:val="18"/>
                <w:szCs w:val="18"/>
              </w:rPr>
              <w:t>）</w:t>
            </w:r>
          </w:p>
        </w:tc>
        <w:tc>
          <w:tcPr>
            <w:tcW w:w="1915"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硬度变化，</w:t>
            </w:r>
          </w:p>
        </w:tc>
        <w:tc>
          <w:tcPr>
            <w:tcW w:w="131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-5</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+5</w:t>
            </w:r>
          </w:p>
        </w:tc>
        <w:tc>
          <w:tcPr>
            <w:tcW w:w="109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96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111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1</w:t>
            </w:r>
          </w:p>
        </w:tc>
        <w:tc>
          <w:tcPr>
            <w:tcW w:w="125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r>
      <w:tr w:rsidR="00E766F4" w:rsidRPr="001701A8">
        <w:trPr>
          <w:trHeight w:val="321"/>
        </w:trPr>
        <w:tc>
          <w:tcPr>
            <w:tcW w:w="709" w:type="dxa"/>
            <w:vMerge/>
            <w:tcBorders>
              <w:left w:val="single" w:sz="4" w:space="0" w:color="000000"/>
              <w:right w:val="single" w:sz="4" w:space="0" w:color="000000"/>
            </w:tcBorders>
            <w:vAlign w:val="center"/>
          </w:tcPr>
          <w:p w:rsidR="00E766F4" w:rsidRPr="001701A8" w:rsidRDefault="00E766F4" w:rsidP="00F76022">
            <w:pPr>
              <w:jc w:val="center"/>
              <w:rPr>
                <w:rFonts w:ascii="Times New Roman" w:hAnsi="Times New Roman" w:cs="Times New Roman"/>
                <w:color w:val="000000"/>
                <w:kern w:val="0"/>
                <w:sz w:val="18"/>
                <w:szCs w:val="18"/>
              </w:rPr>
            </w:pPr>
          </w:p>
        </w:tc>
        <w:tc>
          <w:tcPr>
            <w:tcW w:w="1134" w:type="dxa"/>
            <w:vMerge/>
            <w:tcBorders>
              <w:left w:val="single" w:sz="4" w:space="0" w:color="auto"/>
              <w:right w:val="single" w:sz="4" w:space="0" w:color="auto"/>
            </w:tcBorders>
            <w:vAlign w:val="center"/>
          </w:tcPr>
          <w:p w:rsidR="00E766F4" w:rsidRPr="001701A8" w:rsidRDefault="00E766F4" w:rsidP="00F76022">
            <w:pPr>
              <w:widowControl/>
              <w:rPr>
                <w:rFonts w:ascii="Times New Roman" w:hAnsi="Times New Roman" w:cs="Times New Roman"/>
                <w:bCs/>
                <w:color w:val="000000"/>
                <w:kern w:val="0"/>
                <w:sz w:val="18"/>
                <w:szCs w:val="18"/>
              </w:rPr>
            </w:pPr>
          </w:p>
        </w:tc>
        <w:tc>
          <w:tcPr>
            <w:tcW w:w="1915"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F76022">
            <w:pPr>
              <w:widowControl/>
              <w:ind w:leftChars="-50" w:left="-105" w:rightChars="-50" w:right="-105"/>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拉伸强度变化率，</w:t>
            </w:r>
            <w:r w:rsidRPr="001701A8">
              <w:rPr>
                <w:rFonts w:ascii="Times New Roman" w:hAnsi="Times New Roman" w:cs="Times New Roman"/>
                <w:color w:val="000000"/>
                <w:sz w:val="18"/>
                <w:szCs w:val="18"/>
              </w:rPr>
              <w:t>%</w:t>
            </w:r>
          </w:p>
        </w:tc>
        <w:tc>
          <w:tcPr>
            <w:tcW w:w="131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≥-25</w:t>
            </w:r>
          </w:p>
        </w:tc>
        <w:tc>
          <w:tcPr>
            <w:tcW w:w="109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96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111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-2.6</w:t>
            </w:r>
          </w:p>
        </w:tc>
        <w:tc>
          <w:tcPr>
            <w:tcW w:w="125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r>
      <w:tr w:rsidR="00E766F4" w:rsidRPr="001701A8">
        <w:trPr>
          <w:trHeight w:val="283"/>
        </w:trPr>
        <w:tc>
          <w:tcPr>
            <w:tcW w:w="709" w:type="dxa"/>
            <w:vMerge/>
            <w:tcBorders>
              <w:left w:val="single" w:sz="4" w:space="0" w:color="000000"/>
              <w:right w:val="single" w:sz="4" w:space="0" w:color="000000"/>
            </w:tcBorders>
            <w:vAlign w:val="center"/>
          </w:tcPr>
          <w:p w:rsidR="00E766F4" w:rsidRPr="001701A8" w:rsidRDefault="00E766F4" w:rsidP="00F76022">
            <w:pPr>
              <w:jc w:val="center"/>
              <w:rPr>
                <w:rFonts w:ascii="Times New Roman" w:hAnsi="Times New Roman" w:cs="Times New Roman"/>
                <w:color w:val="000000"/>
                <w:kern w:val="0"/>
                <w:sz w:val="18"/>
                <w:szCs w:val="18"/>
              </w:rPr>
            </w:pPr>
          </w:p>
        </w:tc>
        <w:tc>
          <w:tcPr>
            <w:tcW w:w="1134" w:type="dxa"/>
            <w:vMerge/>
            <w:tcBorders>
              <w:left w:val="single" w:sz="4" w:space="0" w:color="auto"/>
              <w:right w:val="single" w:sz="4" w:space="0" w:color="auto"/>
            </w:tcBorders>
            <w:vAlign w:val="center"/>
          </w:tcPr>
          <w:p w:rsidR="00E766F4" w:rsidRPr="001701A8" w:rsidRDefault="00E766F4" w:rsidP="00F76022">
            <w:pPr>
              <w:widowControl/>
              <w:rPr>
                <w:rFonts w:ascii="Times New Roman" w:hAnsi="Times New Roman" w:cs="Times New Roman"/>
                <w:bCs/>
                <w:color w:val="000000"/>
                <w:kern w:val="0"/>
                <w:sz w:val="18"/>
                <w:szCs w:val="18"/>
              </w:rPr>
            </w:pPr>
          </w:p>
        </w:tc>
        <w:tc>
          <w:tcPr>
            <w:tcW w:w="1915"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F76022">
            <w:pPr>
              <w:widowControl/>
              <w:ind w:leftChars="-50" w:left="-105" w:rightChars="-50" w:right="-105"/>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拉断伸长率变化率，</w:t>
            </w:r>
            <w:r w:rsidRPr="001701A8">
              <w:rPr>
                <w:rFonts w:ascii="Times New Roman" w:hAnsi="Times New Roman" w:cs="Times New Roman"/>
                <w:color w:val="000000"/>
                <w:sz w:val="18"/>
                <w:szCs w:val="18"/>
              </w:rPr>
              <w:t>%</w:t>
            </w:r>
          </w:p>
        </w:tc>
        <w:tc>
          <w:tcPr>
            <w:tcW w:w="131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≥-30</w:t>
            </w:r>
          </w:p>
        </w:tc>
        <w:tc>
          <w:tcPr>
            <w:tcW w:w="109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96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111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-9.1</w:t>
            </w:r>
          </w:p>
        </w:tc>
        <w:tc>
          <w:tcPr>
            <w:tcW w:w="125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r>
      <w:tr w:rsidR="00E766F4" w:rsidRPr="001701A8">
        <w:trPr>
          <w:trHeight w:val="142"/>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F76022">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6</w:t>
            </w:r>
          </w:p>
        </w:tc>
        <w:tc>
          <w:tcPr>
            <w:tcW w:w="3049" w:type="dxa"/>
            <w:gridSpan w:val="2"/>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压缩永久变形</w:t>
            </w:r>
          </w:p>
          <w:p w:rsidR="00E766F4" w:rsidRPr="001701A8" w:rsidRDefault="004708C6" w:rsidP="00F76022">
            <w:pPr>
              <w:widowControl/>
              <w:rPr>
                <w:rFonts w:ascii="Times New Roman" w:hAnsi="Times New Roman" w:cs="Times New Roman"/>
                <w:bCs/>
                <w:color w:val="000000"/>
                <w:kern w:val="0"/>
                <w:sz w:val="18"/>
                <w:szCs w:val="18"/>
              </w:rPr>
            </w:pPr>
            <w:r w:rsidRPr="001701A8">
              <w:rPr>
                <w:rFonts w:ascii="Times New Roman" w:hAnsi="Times New Roman" w:cs="Times New Roman"/>
                <w:color w:val="000000"/>
                <w:sz w:val="18"/>
                <w:szCs w:val="18"/>
              </w:rPr>
              <w:t>200</w:t>
            </w:r>
            <w:r w:rsidR="000C562A">
              <w:rPr>
                <w:rFonts w:ascii="Times New Roman" w:hAnsi="Times New Roman" w:cs="Times New Roman"/>
                <w:color w:val="000000"/>
                <w:sz w:val="18"/>
                <w:szCs w:val="18"/>
              </w:rPr>
              <w:t> </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24</w:t>
            </w:r>
            <w:r w:rsidR="000C562A">
              <w:rPr>
                <w:rFonts w:ascii="Times New Roman" w:hAnsi="Times New Roman" w:cs="Times New Roman"/>
                <w:color w:val="000000"/>
                <w:sz w:val="18"/>
                <w:szCs w:val="18"/>
              </w:rPr>
              <w:t> </w:t>
            </w:r>
            <w:r w:rsidRPr="001701A8">
              <w:rPr>
                <w:rFonts w:ascii="Times New Roman" w:hAnsi="Times New Roman" w:cs="Times New Roman"/>
                <w:color w:val="000000"/>
                <w:sz w:val="18"/>
                <w:szCs w:val="18"/>
              </w:rPr>
              <w:t>h</w:t>
            </w:r>
            <w:r w:rsidRPr="001701A8">
              <w:rPr>
                <w:rFonts w:ascii="Times New Roman" w:hAnsi="Times New Roman" w:cs="Times New Roman"/>
                <w:color w:val="000000"/>
                <w:sz w:val="18"/>
                <w:szCs w:val="18"/>
              </w:rPr>
              <w:t>，</w:t>
            </w:r>
            <w:r w:rsidRPr="001701A8">
              <w:rPr>
                <w:rFonts w:ascii="Times New Roman" w:hAnsi="Times New Roman" w:cs="Times New Roman"/>
                <w:color w:val="000000"/>
                <w:sz w:val="18"/>
                <w:szCs w:val="18"/>
              </w:rPr>
              <w:t>%</w:t>
            </w:r>
          </w:p>
        </w:tc>
        <w:tc>
          <w:tcPr>
            <w:tcW w:w="131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≤25</w:t>
            </w:r>
          </w:p>
        </w:tc>
        <w:tc>
          <w:tcPr>
            <w:tcW w:w="109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960" w:type="dxa"/>
            <w:tcBorders>
              <w:top w:val="single" w:sz="4" w:space="0" w:color="000000"/>
              <w:left w:val="nil"/>
              <w:bottom w:val="single" w:sz="4" w:space="0" w:color="000000"/>
              <w:right w:val="single" w:sz="4" w:space="0" w:color="000000"/>
            </w:tcBorders>
            <w:vAlign w:val="center"/>
          </w:tcPr>
          <w:p w:rsidR="00E766F4" w:rsidRPr="001701A8" w:rsidRDefault="004708C6" w:rsidP="00F76022">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111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w:t>
            </w:r>
          </w:p>
        </w:tc>
        <w:tc>
          <w:tcPr>
            <w:tcW w:w="1250"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F76022">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23.5</w:t>
            </w:r>
          </w:p>
        </w:tc>
      </w:tr>
    </w:tbl>
    <w:p w:rsidR="00E766F4" w:rsidRPr="001701A8" w:rsidRDefault="004708C6">
      <w:pPr>
        <w:adjustRightInd w:val="0"/>
        <w:snapToGrid w:val="0"/>
        <w:spacing w:line="360" w:lineRule="auto"/>
        <w:rPr>
          <w:rFonts w:ascii="Times New Roman" w:eastAsia="仿宋" w:hAnsi="Times New Roman" w:cs="Times New Roman"/>
          <w:sz w:val="24"/>
        </w:rPr>
      </w:pPr>
      <w:r w:rsidRPr="001701A8">
        <w:rPr>
          <w:rFonts w:ascii="Times New Roman" w:eastAsia="仿宋" w:hAnsi="Times New Roman" w:cs="Times New Roman"/>
          <w:sz w:val="24"/>
        </w:rPr>
        <w:t>（</w:t>
      </w:r>
      <w:r w:rsidRPr="001701A8">
        <w:rPr>
          <w:rFonts w:ascii="Times New Roman" w:eastAsia="仿宋" w:hAnsi="Times New Roman" w:cs="Times New Roman"/>
          <w:sz w:val="24"/>
        </w:rPr>
        <w:t>4</w:t>
      </w:r>
      <w:r w:rsidRPr="001701A8">
        <w:rPr>
          <w:rFonts w:ascii="Times New Roman" w:eastAsia="仿宋" w:hAnsi="Times New Roman" w:cs="Times New Roman"/>
          <w:sz w:val="24"/>
        </w:rPr>
        <w:t>）挥发性物质检测方法验证</w:t>
      </w:r>
    </w:p>
    <w:p w:rsidR="00E766F4" w:rsidRPr="001701A8" w:rsidRDefault="004708C6">
      <w:pPr>
        <w:adjustRightInd w:val="0"/>
        <w:snapToGrid w:val="0"/>
        <w:spacing w:line="360" w:lineRule="auto"/>
        <w:jc w:val="center"/>
        <w:rPr>
          <w:rFonts w:ascii="Times New Roman" w:eastAsia="仿宋" w:hAnsi="Times New Roman" w:cs="Times New Roman"/>
          <w:sz w:val="24"/>
        </w:rPr>
      </w:pPr>
      <w:r w:rsidRPr="001701A8">
        <w:rPr>
          <w:rFonts w:ascii="Times New Roman" w:eastAsia="仿宋" w:hAnsi="Times New Roman" w:cs="Times New Roman"/>
          <w:sz w:val="24"/>
        </w:rPr>
        <w:lastRenderedPageBreak/>
        <w:t>表</w:t>
      </w:r>
      <w:r w:rsidRPr="001701A8">
        <w:rPr>
          <w:rFonts w:ascii="Times New Roman" w:eastAsia="仿宋" w:hAnsi="Times New Roman" w:cs="Times New Roman"/>
          <w:sz w:val="24"/>
        </w:rPr>
        <w:t xml:space="preserve">5 </w:t>
      </w:r>
      <w:r w:rsidRPr="001701A8">
        <w:rPr>
          <w:rFonts w:ascii="Times New Roman" w:eastAsia="仿宋" w:hAnsi="Times New Roman" w:cs="Times New Roman"/>
          <w:sz w:val="24"/>
        </w:rPr>
        <w:t>气味检测的验证数据</w:t>
      </w:r>
    </w:p>
    <w:tbl>
      <w:tblPr>
        <w:tblW w:w="9500" w:type="dxa"/>
        <w:jc w:val="center"/>
        <w:tblLayout w:type="fixed"/>
        <w:tblLook w:val="04A0" w:firstRow="1" w:lastRow="0" w:firstColumn="1" w:lastColumn="0" w:noHBand="0" w:noVBand="1"/>
      </w:tblPr>
      <w:tblGrid>
        <w:gridCol w:w="709"/>
        <w:gridCol w:w="992"/>
        <w:gridCol w:w="993"/>
        <w:gridCol w:w="972"/>
        <w:gridCol w:w="972"/>
        <w:gridCol w:w="972"/>
        <w:gridCol w:w="972"/>
        <w:gridCol w:w="972"/>
        <w:gridCol w:w="972"/>
        <w:gridCol w:w="974"/>
      </w:tblGrid>
      <w:tr w:rsidR="00E766F4" w:rsidRPr="001701A8">
        <w:trPr>
          <w:trHeight w:val="450"/>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序号</w:t>
            </w:r>
          </w:p>
        </w:tc>
        <w:tc>
          <w:tcPr>
            <w:tcW w:w="992" w:type="dxa"/>
            <w:tcBorders>
              <w:top w:val="single" w:sz="4" w:space="0" w:color="000000"/>
              <w:left w:val="single" w:sz="4" w:space="0" w:color="auto"/>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项目</w:t>
            </w:r>
          </w:p>
        </w:tc>
        <w:tc>
          <w:tcPr>
            <w:tcW w:w="993" w:type="dxa"/>
            <w:tcBorders>
              <w:top w:val="single" w:sz="4" w:space="0" w:color="000000"/>
              <w:left w:val="nil"/>
              <w:bottom w:val="single" w:sz="4" w:space="0" w:color="000000"/>
              <w:right w:val="single" w:sz="4" w:space="0" w:color="000000"/>
            </w:tcBorders>
            <w:vAlign w:val="center"/>
          </w:tcPr>
          <w:p w:rsidR="00E766F4" w:rsidRPr="001701A8" w:rsidRDefault="004708C6" w:rsidP="000C562A">
            <w:pPr>
              <w:widowControl/>
              <w:ind w:leftChars="-30" w:left="-63" w:rightChars="-30" w:right="-63"/>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本标准指标</w:t>
            </w:r>
          </w:p>
        </w:tc>
        <w:tc>
          <w:tcPr>
            <w:tcW w:w="972" w:type="dxa"/>
            <w:tcBorders>
              <w:top w:val="single" w:sz="4" w:space="0" w:color="000000"/>
              <w:left w:val="nil"/>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1#</w:t>
            </w:r>
          </w:p>
        </w:tc>
        <w:tc>
          <w:tcPr>
            <w:tcW w:w="972" w:type="dxa"/>
            <w:tcBorders>
              <w:top w:val="single" w:sz="4" w:space="0" w:color="000000"/>
              <w:left w:val="nil"/>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2#</w:t>
            </w:r>
          </w:p>
        </w:tc>
        <w:tc>
          <w:tcPr>
            <w:tcW w:w="97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3#</w:t>
            </w:r>
          </w:p>
        </w:tc>
        <w:tc>
          <w:tcPr>
            <w:tcW w:w="97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4#</w:t>
            </w:r>
          </w:p>
        </w:tc>
        <w:tc>
          <w:tcPr>
            <w:tcW w:w="97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5#</w:t>
            </w:r>
          </w:p>
        </w:tc>
        <w:tc>
          <w:tcPr>
            <w:tcW w:w="97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6#</w:t>
            </w:r>
          </w:p>
        </w:tc>
        <w:tc>
          <w:tcPr>
            <w:tcW w:w="974"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widowControl/>
              <w:jc w:val="center"/>
              <w:rPr>
                <w:rFonts w:ascii="Times New Roman" w:hAnsi="Times New Roman" w:cs="Times New Roman"/>
                <w:bCs/>
                <w:color w:val="000000"/>
                <w:kern w:val="0"/>
                <w:sz w:val="18"/>
                <w:szCs w:val="18"/>
              </w:rPr>
            </w:pPr>
            <w:r w:rsidRPr="001701A8">
              <w:rPr>
                <w:rFonts w:ascii="Times New Roman" w:hAnsi="Times New Roman" w:cs="Times New Roman"/>
                <w:bCs/>
                <w:color w:val="000000"/>
                <w:kern w:val="0"/>
                <w:sz w:val="18"/>
                <w:szCs w:val="18"/>
              </w:rPr>
              <w:t>7#</w:t>
            </w:r>
          </w:p>
        </w:tc>
      </w:tr>
      <w:tr w:rsidR="00E766F4" w:rsidRPr="001701A8">
        <w:trPr>
          <w:trHeight w:val="232"/>
          <w:jc w:val="center"/>
        </w:trPr>
        <w:tc>
          <w:tcPr>
            <w:tcW w:w="709" w:type="dxa"/>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0C562A">
            <w:pPr>
              <w:widowControl/>
              <w:jc w:val="center"/>
              <w:rPr>
                <w:rFonts w:ascii="Times New Roman" w:hAnsi="Times New Roman" w:cs="Times New Roman"/>
                <w:color w:val="000000"/>
                <w:kern w:val="0"/>
                <w:sz w:val="18"/>
                <w:szCs w:val="18"/>
              </w:rPr>
            </w:pPr>
            <w:r w:rsidRPr="001701A8">
              <w:rPr>
                <w:rFonts w:ascii="Times New Roman" w:hAnsi="Times New Roman" w:cs="Times New Roman"/>
                <w:color w:val="000000"/>
                <w:kern w:val="0"/>
                <w:sz w:val="18"/>
                <w:szCs w:val="18"/>
              </w:rPr>
              <w:t>1</w:t>
            </w:r>
          </w:p>
        </w:tc>
        <w:tc>
          <w:tcPr>
            <w:tcW w:w="992" w:type="dxa"/>
            <w:tcBorders>
              <w:top w:val="single" w:sz="4" w:space="0" w:color="auto"/>
              <w:left w:val="single" w:sz="4" w:space="0" w:color="auto"/>
              <w:bottom w:val="single" w:sz="4" w:space="0" w:color="auto"/>
              <w:right w:val="single" w:sz="4" w:space="0" w:color="000000"/>
            </w:tcBorders>
            <w:vAlign w:val="center"/>
          </w:tcPr>
          <w:p w:rsidR="00E766F4" w:rsidRPr="001701A8" w:rsidRDefault="004708C6" w:rsidP="000C562A">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挥发性物质</w:t>
            </w:r>
          </w:p>
        </w:tc>
        <w:tc>
          <w:tcPr>
            <w:tcW w:w="993" w:type="dxa"/>
            <w:tcBorders>
              <w:top w:val="single" w:sz="4" w:space="0" w:color="000000"/>
              <w:left w:val="nil"/>
              <w:bottom w:val="single" w:sz="4" w:space="0" w:color="000000"/>
              <w:right w:val="single" w:sz="4" w:space="0" w:color="000000"/>
            </w:tcBorders>
            <w:vAlign w:val="center"/>
          </w:tcPr>
          <w:p w:rsidR="00E766F4" w:rsidRPr="001701A8" w:rsidRDefault="004708C6" w:rsidP="000C562A">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不大于</w:t>
            </w:r>
            <w:r w:rsidRPr="001701A8">
              <w:rPr>
                <w:rFonts w:ascii="Times New Roman" w:hAnsi="Times New Roman" w:cs="Times New Roman"/>
                <w:color w:val="000000"/>
                <w:sz w:val="18"/>
                <w:szCs w:val="18"/>
              </w:rPr>
              <w:t>0.5%</w:t>
            </w:r>
          </w:p>
        </w:tc>
        <w:tc>
          <w:tcPr>
            <w:tcW w:w="972" w:type="dxa"/>
            <w:tcBorders>
              <w:top w:val="single" w:sz="4" w:space="0" w:color="000000"/>
              <w:left w:val="nil"/>
              <w:bottom w:val="single" w:sz="4" w:space="0" w:color="000000"/>
              <w:right w:val="single" w:sz="4" w:space="0" w:color="000000"/>
            </w:tcBorders>
            <w:vAlign w:val="center"/>
          </w:tcPr>
          <w:p w:rsidR="00E766F4" w:rsidRPr="001701A8" w:rsidRDefault="004708C6" w:rsidP="000C562A">
            <w:pPr>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0.38</w:t>
            </w:r>
          </w:p>
        </w:tc>
        <w:tc>
          <w:tcPr>
            <w:tcW w:w="972" w:type="dxa"/>
            <w:tcBorders>
              <w:top w:val="single" w:sz="4" w:space="0" w:color="000000"/>
              <w:left w:val="nil"/>
              <w:bottom w:val="single" w:sz="4" w:space="0" w:color="000000"/>
              <w:right w:val="single" w:sz="4" w:space="0" w:color="000000"/>
            </w:tcBorders>
            <w:vAlign w:val="center"/>
          </w:tcPr>
          <w:p w:rsidR="00E766F4" w:rsidRPr="001701A8" w:rsidRDefault="004708C6" w:rsidP="000C562A">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0.37</w:t>
            </w:r>
          </w:p>
        </w:tc>
        <w:tc>
          <w:tcPr>
            <w:tcW w:w="97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0.42</w:t>
            </w:r>
          </w:p>
        </w:tc>
        <w:tc>
          <w:tcPr>
            <w:tcW w:w="97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0.43</w:t>
            </w:r>
          </w:p>
        </w:tc>
        <w:tc>
          <w:tcPr>
            <w:tcW w:w="97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0.41</w:t>
            </w:r>
          </w:p>
        </w:tc>
        <w:tc>
          <w:tcPr>
            <w:tcW w:w="972"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0.4</w:t>
            </w:r>
          </w:p>
        </w:tc>
        <w:tc>
          <w:tcPr>
            <w:tcW w:w="974" w:type="dxa"/>
            <w:tcBorders>
              <w:top w:val="single" w:sz="4" w:space="0" w:color="000000"/>
              <w:left w:val="single" w:sz="4" w:space="0" w:color="000000"/>
              <w:bottom w:val="single" w:sz="4" w:space="0" w:color="000000"/>
              <w:right w:val="single" w:sz="4" w:space="0" w:color="000000"/>
            </w:tcBorders>
            <w:vAlign w:val="center"/>
          </w:tcPr>
          <w:p w:rsidR="00E766F4" w:rsidRPr="001701A8" w:rsidRDefault="004708C6" w:rsidP="000C562A">
            <w:pPr>
              <w:ind w:leftChars="-30" w:left="-63" w:rightChars="-30" w:right="-63"/>
              <w:jc w:val="center"/>
              <w:rPr>
                <w:rFonts w:ascii="Times New Roman" w:hAnsi="Times New Roman" w:cs="Times New Roman"/>
                <w:color w:val="000000"/>
                <w:sz w:val="18"/>
                <w:szCs w:val="18"/>
              </w:rPr>
            </w:pPr>
            <w:r w:rsidRPr="001701A8">
              <w:rPr>
                <w:rFonts w:ascii="Times New Roman" w:hAnsi="Times New Roman" w:cs="Times New Roman"/>
                <w:color w:val="000000"/>
                <w:sz w:val="18"/>
                <w:szCs w:val="18"/>
              </w:rPr>
              <w:t>0.46</w:t>
            </w:r>
          </w:p>
        </w:tc>
      </w:tr>
      <w:tr w:rsidR="00E766F4" w:rsidRPr="001701A8">
        <w:trPr>
          <w:trHeight w:val="232"/>
          <w:jc w:val="center"/>
        </w:trPr>
        <w:tc>
          <w:tcPr>
            <w:tcW w:w="9500" w:type="dxa"/>
            <w:gridSpan w:val="10"/>
            <w:tcBorders>
              <w:top w:val="single" w:sz="4" w:space="0" w:color="auto"/>
              <w:left w:val="single" w:sz="4" w:space="0" w:color="000000"/>
              <w:bottom w:val="single" w:sz="4" w:space="0" w:color="auto"/>
              <w:right w:val="single" w:sz="4" w:space="0" w:color="000000"/>
            </w:tcBorders>
            <w:vAlign w:val="center"/>
          </w:tcPr>
          <w:p w:rsidR="00E766F4" w:rsidRPr="001701A8" w:rsidRDefault="004708C6" w:rsidP="000C562A">
            <w:pPr>
              <w:rPr>
                <w:rFonts w:ascii="Times New Roman" w:hAnsi="Times New Roman" w:cs="Times New Roman"/>
                <w:color w:val="000000"/>
                <w:sz w:val="18"/>
                <w:szCs w:val="18"/>
              </w:rPr>
            </w:pPr>
            <w:r w:rsidRPr="001701A8">
              <w:rPr>
                <w:rFonts w:ascii="Times New Roman" w:hAnsi="Times New Roman" w:cs="Times New Roman"/>
                <w:sz w:val="18"/>
                <w:szCs w:val="18"/>
              </w:rPr>
              <w:t>注：均为气相胶</w:t>
            </w:r>
          </w:p>
        </w:tc>
      </w:tr>
    </w:tbl>
    <w:p w:rsidR="00E766F4" w:rsidRPr="001701A8" w:rsidRDefault="004708C6">
      <w:pPr>
        <w:adjustRightInd w:val="0"/>
        <w:snapToGrid w:val="0"/>
        <w:spacing w:line="360" w:lineRule="auto"/>
        <w:ind w:firstLineChars="200" w:firstLine="480"/>
        <w:rPr>
          <w:rFonts w:ascii="Times New Roman" w:eastAsia="仿宋" w:hAnsi="Times New Roman" w:cs="Times New Roman"/>
          <w:sz w:val="24"/>
        </w:rPr>
      </w:pPr>
      <w:r w:rsidRPr="001701A8">
        <w:rPr>
          <w:rFonts w:ascii="Times New Roman" w:eastAsia="仿宋" w:hAnsi="Times New Roman" w:cs="Times New Roman"/>
          <w:sz w:val="24"/>
        </w:rPr>
        <w:t>从验证试验结果看，所有技术要求项目测试的结果均符合标准中的要求，所制订的技术指标合理。</w:t>
      </w:r>
    </w:p>
    <w:p w:rsidR="00E766F4" w:rsidRPr="001701A8" w:rsidRDefault="004708C6">
      <w:pPr>
        <w:pStyle w:val="af7"/>
        <w:numPr>
          <w:ilvl w:val="0"/>
          <w:numId w:val="10"/>
        </w:numPr>
        <w:spacing w:line="360" w:lineRule="auto"/>
        <w:ind w:firstLineChars="0" w:firstLine="0"/>
        <w:rPr>
          <w:rFonts w:ascii="Times New Roman" w:eastAsia="仿宋"/>
          <w:sz w:val="24"/>
          <w:szCs w:val="24"/>
        </w:rPr>
      </w:pPr>
      <w:r w:rsidRPr="001701A8">
        <w:rPr>
          <w:rFonts w:ascii="Times New Roman" w:eastAsia="仿宋"/>
          <w:b/>
          <w:bCs/>
          <w:sz w:val="28"/>
          <w:szCs w:val="28"/>
        </w:rPr>
        <w:t>标准中涉及专利的情况</w:t>
      </w:r>
    </w:p>
    <w:p w:rsidR="00E766F4" w:rsidRPr="001701A8" w:rsidRDefault="004708C6">
      <w:pPr>
        <w:pStyle w:val="af7"/>
        <w:spacing w:line="360" w:lineRule="auto"/>
        <w:ind w:firstLine="480"/>
        <w:rPr>
          <w:rFonts w:ascii="Times New Roman" w:eastAsia="仿宋"/>
          <w:sz w:val="24"/>
          <w:szCs w:val="24"/>
        </w:rPr>
      </w:pPr>
      <w:r w:rsidRPr="001701A8">
        <w:rPr>
          <w:rFonts w:ascii="Times New Roman" w:eastAsia="仿宋"/>
          <w:sz w:val="24"/>
          <w:szCs w:val="24"/>
        </w:rPr>
        <w:t>本文件不涉及专利。</w:t>
      </w:r>
    </w:p>
    <w:p w:rsidR="00E766F4" w:rsidRPr="001701A8" w:rsidRDefault="004708C6">
      <w:pPr>
        <w:pStyle w:val="af7"/>
        <w:numPr>
          <w:ilvl w:val="0"/>
          <w:numId w:val="10"/>
        </w:numPr>
        <w:spacing w:line="360" w:lineRule="auto"/>
        <w:ind w:firstLineChars="0" w:firstLine="0"/>
        <w:rPr>
          <w:rFonts w:ascii="Times New Roman" w:eastAsia="仿宋"/>
          <w:sz w:val="24"/>
          <w:szCs w:val="24"/>
        </w:rPr>
      </w:pPr>
      <w:r w:rsidRPr="001701A8">
        <w:rPr>
          <w:rFonts w:ascii="Times New Roman" w:eastAsia="仿宋"/>
          <w:b/>
          <w:bCs/>
          <w:sz w:val="28"/>
          <w:szCs w:val="28"/>
        </w:rPr>
        <w:t>预期达到的社会效益、对产业发展的作用</w:t>
      </w:r>
    </w:p>
    <w:p w:rsidR="00E766F4" w:rsidRPr="001701A8" w:rsidRDefault="004708C6">
      <w:pPr>
        <w:pStyle w:val="af7"/>
        <w:spacing w:line="360" w:lineRule="auto"/>
        <w:ind w:firstLine="480"/>
        <w:rPr>
          <w:rFonts w:ascii="Times New Roman" w:eastAsia="仿宋"/>
          <w:sz w:val="24"/>
          <w:szCs w:val="24"/>
        </w:rPr>
      </w:pPr>
      <w:r w:rsidRPr="001701A8">
        <w:rPr>
          <w:rFonts w:ascii="Times New Roman" w:eastAsia="仿宋"/>
          <w:sz w:val="24"/>
          <w:szCs w:val="24"/>
        </w:rPr>
        <w:t>本文件</w:t>
      </w:r>
      <w:r w:rsidRPr="001701A8">
        <w:rPr>
          <w:rFonts w:ascii="Times New Roman" w:eastAsia="仿宋"/>
          <w:sz w:val="24"/>
        </w:rPr>
        <w:t>对</w:t>
      </w:r>
      <w:r w:rsidRPr="001701A8">
        <w:rPr>
          <w:rFonts w:ascii="Times New Roman" w:eastAsia="仿宋"/>
          <w:sz w:val="24"/>
        </w:rPr>
        <w:t>GB/T</w:t>
      </w:r>
      <w:r w:rsidR="000C562A">
        <w:rPr>
          <w:rFonts w:ascii="Times New Roman" w:eastAsia="仿宋"/>
          <w:sz w:val="24"/>
        </w:rPr>
        <w:t xml:space="preserve"> </w:t>
      </w:r>
      <w:r w:rsidRPr="001701A8">
        <w:rPr>
          <w:rFonts w:ascii="Times New Roman" w:eastAsia="仿宋"/>
          <w:sz w:val="24"/>
        </w:rPr>
        <w:t>29992-2017</w:t>
      </w:r>
      <w:r w:rsidRPr="001701A8">
        <w:rPr>
          <w:rFonts w:ascii="Times New Roman" w:eastAsia="仿宋"/>
          <w:sz w:val="24"/>
          <w:szCs w:val="24"/>
        </w:rPr>
        <w:t>进行修订，对</w:t>
      </w:r>
      <w:r w:rsidRPr="001701A8">
        <w:rPr>
          <w:rFonts w:ascii="Times New Roman" w:eastAsia="仿宋"/>
          <w:sz w:val="24"/>
        </w:rPr>
        <w:t>日用压力锅</w:t>
      </w:r>
      <w:r w:rsidRPr="001701A8">
        <w:rPr>
          <w:rFonts w:ascii="Times New Roman" w:eastAsia="仿宋"/>
          <w:sz w:val="24"/>
          <w:szCs w:val="24"/>
        </w:rPr>
        <w:t>提供了更加规范化标准依据，</w:t>
      </w:r>
      <w:r w:rsidRPr="001701A8">
        <w:rPr>
          <w:rFonts w:ascii="Times New Roman" w:eastAsia="仿宋"/>
          <w:sz w:val="24"/>
        </w:rPr>
        <w:t>为制造方和使用方提供了统一的考核和验收标准，这有利于稳定和提高产品技术性能，对提升行业产品整体水平以及行业发展等均有很好的促进作用。</w:t>
      </w:r>
    </w:p>
    <w:p w:rsidR="00E766F4" w:rsidRPr="001701A8" w:rsidRDefault="004708C6">
      <w:pPr>
        <w:pStyle w:val="af7"/>
        <w:numPr>
          <w:ilvl w:val="0"/>
          <w:numId w:val="10"/>
        </w:numPr>
        <w:spacing w:line="360" w:lineRule="auto"/>
        <w:ind w:firstLineChars="0" w:firstLine="0"/>
        <w:rPr>
          <w:rFonts w:ascii="Times New Roman" w:eastAsia="仿宋"/>
          <w:b/>
          <w:bCs/>
          <w:sz w:val="28"/>
          <w:szCs w:val="28"/>
        </w:rPr>
      </w:pPr>
      <w:r w:rsidRPr="001701A8">
        <w:rPr>
          <w:rFonts w:ascii="Times New Roman" w:eastAsia="仿宋"/>
          <w:b/>
          <w:bCs/>
          <w:sz w:val="28"/>
          <w:szCs w:val="28"/>
        </w:rPr>
        <w:t>采用国际标准和国外先进标准的情况</w:t>
      </w:r>
    </w:p>
    <w:p w:rsidR="00E766F4" w:rsidRPr="001701A8" w:rsidRDefault="004708C6">
      <w:pPr>
        <w:pStyle w:val="af9"/>
        <w:spacing w:line="360" w:lineRule="auto"/>
        <w:ind w:firstLine="480"/>
        <w:rPr>
          <w:rFonts w:ascii="Times New Roman" w:eastAsia="仿宋"/>
          <w:sz w:val="24"/>
          <w:szCs w:val="22"/>
        </w:rPr>
      </w:pPr>
      <w:r w:rsidRPr="001701A8">
        <w:rPr>
          <w:rFonts w:ascii="Times New Roman" w:eastAsia="仿宋"/>
          <w:sz w:val="24"/>
          <w:szCs w:val="22"/>
        </w:rPr>
        <w:t>国外暂无此方面的标准，国内现有有效标准为</w:t>
      </w:r>
      <w:r w:rsidRPr="001701A8">
        <w:rPr>
          <w:rFonts w:ascii="Times New Roman" w:eastAsia="仿宋"/>
          <w:sz w:val="24"/>
          <w:szCs w:val="22"/>
        </w:rPr>
        <w:t>GB/T 29992-2017</w:t>
      </w:r>
      <w:r w:rsidRPr="001701A8">
        <w:rPr>
          <w:rFonts w:ascii="Times New Roman" w:eastAsia="仿宋"/>
          <w:sz w:val="24"/>
          <w:szCs w:val="22"/>
        </w:rPr>
        <w:t>《日用压力锅橡胶密封圈》，本次是对标准</w:t>
      </w:r>
      <w:r w:rsidRPr="001701A8">
        <w:rPr>
          <w:rFonts w:ascii="Times New Roman" w:eastAsia="仿宋"/>
          <w:sz w:val="24"/>
          <w:szCs w:val="22"/>
        </w:rPr>
        <w:t>GB/T 29992-2017</w:t>
      </w:r>
      <w:r w:rsidRPr="001701A8">
        <w:rPr>
          <w:rFonts w:ascii="Times New Roman" w:eastAsia="仿宋"/>
          <w:sz w:val="24"/>
          <w:szCs w:val="22"/>
        </w:rPr>
        <w:t>的修订。另外，各生产厂家有先进的技术要求供参考。</w:t>
      </w:r>
    </w:p>
    <w:p w:rsidR="00E766F4" w:rsidRPr="001701A8" w:rsidRDefault="004708C6">
      <w:pPr>
        <w:pStyle w:val="af7"/>
        <w:numPr>
          <w:ilvl w:val="0"/>
          <w:numId w:val="10"/>
        </w:numPr>
        <w:spacing w:line="360" w:lineRule="auto"/>
        <w:ind w:firstLineChars="0" w:firstLine="0"/>
        <w:rPr>
          <w:rFonts w:ascii="Times New Roman" w:eastAsia="仿宋"/>
          <w:b/>
          <w:bCs/>
          <w:sz w:val="28"/>
          <w:szCs w:val="28"/>
        </w:rPr>
      </w:pPr>
      <w:r w:rsidRPr="001701A8">
        <w:rPr>
          <w:rFonts w:ascii="Times New Roman" w:eastAsia="仿宋"/>
          <w:b/>
          <w:bCs/>
          <w:sz w:val="28"/>
          <w:szCs w:val="28"/>
        </w:rPr>
        <w:t>在标准体系中的位置，与有关的现行法律、法规和强制性标准的关系</w:t>
      </w:r>
    </w:p>
    <w:p w:rsidR="00E766F4" w:rsidRPr="001701A8" w:rsidRDefault="004708C6">
      <w:pPr>
        <w:pStyle w:val="af7"/>
        <w:spacing w:line="360" w:lineRule="auto"/>
        <w:ind w:firstLineChars="0" w:firstLine="0"/>
        <w:rPr>
          <w:rFonts w:ascii="Times New Roman" w:eastAsia="仿宋"/>
          <w:sz w:val="24"/>
          <w:szCs w:val="24"/>
        </w:rPr>
      </w:pPr>
      <w:r w:rsidRPr="001701A8">
        <w:rPr>
          <w:rFonts w:ascii="Times New Roman" w:eastAsia="仿宋"/>
          <w:sz w:val="24"/>
          <w:szCs w:val="24"/>
        </w:rPr>
        <w:t xml:space="preserve">     </w:t>
      </w:r>
      <w:r w:rsidRPr="001701A8">
        <w:rPr>
          <w:rFonts w:ascii="Times New Roman" w:eastAsia="仿宋"/>
          <w:sz w:val="24"/>
          <w:szCs w:val="24"/>
        </w:rPr>
        <w:t>本文件属于橡胶与橡胶制品专业领域标准体系</w:t>
      </w:r>
      <w:r w:rsidRPr="001701A8">
        <w:rPr>
          <w:rFonts w:ascii="Times New Roman" w:eastAsia="仿宋"/>
          <w:sz w:val="24"/>
          <w:szCs w:val="24"/>
        </w:rPr>
        <w:t>“</w:t>
      </w:r>
      <w:r w:rsidRPr="001701A8">
        <w:rPr>
          <w:rFonts w:ascii="Times New Roman" w:eastAsia="仿宋"/>
          <w:sz w:val="24"/>
          <w:szCs w:val="24"/>
        </w:rPr>
        <w:t>密封制品</w:t>
      </w:r>
      <w:r w:rsidRPr="001701A8">
        <w:rPr>
          <w:rFonts w:ascii="Times New Roman" w:eastAsia="仿宋"/>
          <w:sz w:val="24"/>
          <w:szCs w:val="24"/>
        </w:rPr>
        <w:t>”</w:t>
      </w:r>
      <w:r w:rsidRPr="001701A8">
        <w:rPr>
          <w:rFonts w:ascii="Times New Roman" w:eastAsia="仿宋"/>
          <w:sz w:val="24"/>
          <w:szCs w:val="24"/>
        </w:rPr>
        <w:t>小类，体系表编号为</w:t>
      </w:r>
      <w:r w:rsidRPr="001701A8">
        <w:rPr>
          <w:rFonts w:ascii="Times New Roman" w:eastAsia="仿宋"/>
          <w:sz w:val="24"/>
          <w:szCs w:val="24"/>
        </w:rPr>
        <w:t>01-035-</w:t>
      </w:r>
      <w:r w:rsidRPr="000C562A">
        <w:rPr>
          <w:rFonts w:ascii="Times New Roman" w:eastAsia="仿宋"/>
          <w:sz w:val="24"/>
          <w:szCs w:val="24"/>
        </w:rPr>
        <w:t>09-02-01</w:t>
      </w:r>
      <w:r w:rsidRPr="001701A8">
        <w:rPr>
          <w:rFonts w:ascii="Times New Roman" w:eastAsia="仿宋"/>
          <w:sz w:val="24"/>
          <w:szCs w:val="24"/>
        </w:rPr>
        <w:t>。</w:t>
      </w:r>
    </w:p>
    <w:p w:rsidR="00E766F4" w:rsidRPr="001701A8" w:rsidRDefault="004708C6">
      <w:pPr>
        <w:pStyle w:val="af7"/>
        <w:spacing w:line="360" w:lineRule="auto"/>
        <w:ind w:firstLine="480"/>
        <w:rPr>
          <w:rFonts w:ascii="Times New Roman" w:eastAsia="仿宋"/>
          <w:sz w:val="24"/>
          <w:szCs w:val="24"/>
        </w:rPr>
      </w:pPr>
      <w:r w:rsidRPr="001701A8">
        <w:rPr>
          <w:rFonts w:ascii="Times New Roman" w:eastAsia="仿宋"/>
          <w:sz w:val="24"/>
          <w:szCs w:val="24"/>
        </w:rPr>
        <w:t>本文件符合现行法律、法规和相关政策的要求。</w:t>
      </w:r>
    </w:p>
    <w:p w:rsidR="00E766F4" w:rsidRPr="001701A8" w:rsidRDefault="004708C6">
      <w:pPr>
        <w:pStyle w:val="af7"/>
        <w:numPr>
          <w:ilvl w:val="0"/>
          <w:numId w:val="10"/>
        </w:numPr>
        <w:spacing w:line="360" w:lineRule="auto"/>
        <w:ind w:firstLineChars="0" w:firstLine="0"/>
        <w:rPr>
          <w:rFonts w:ascii="Times New Roman" w:eastAsia="仿宋"/>
          <w:sz w:val="24"/>
          <w:szCs w:val="24"/>
        </w:rPr>
      </w:pPr>
      <w:r w:rsidRPr="001701A8">
        <w:rPr>
          <w:rFonts w:ascii="Times New Roman" w:eastAsia="仿宋"/>
          <w:sz w:val="24"/>
          <w:szCs w:val="24"/>
        </w:rPr>
        <w:t>重大分歧意见的处理经过和依据</w:t>
      </w:r>
    </w:p>
    <w:p w:rsidR="00E766F4" w:rsidRPr="001701A8" w:rsidRDefault="004708C6">
      <w:pPr>
        <w:pStyle w:val="af7"/>
        <w:spacing w:line="360" w:lineRule="auto"/>
        <w:ind w:firstLineChars="0" w:firstLine="0"/>
        <w:rPr>
          <w:rFonts w:ascii="Times New Roman" w:eastAsia="仿宋"/>
          <w:sz w:val="24"/>
          <w:szCs w:val="24"/>
        </w:rPr>
      </w:pPr>
      <w:r w:rsidRPr="001701A8">
        <w:rPr>
          <w:rFonts w:ascii="Times New Roman" w:eastAsia="仿宋"/>
          <w:sz w:val="24"/>
          <w:szCs w:val="24"/>
        </w:rPr>
        <w:t xml:space="preserve">   </w:t>
      </w:r>
      <w:r w:rsidRPr="001701A8">
        <w:rPr>
          <w:rFonts w:ascii="Times New Roman" w:eastAsia="仿宋"/>
          <w:sz w:val="24"/>
          <w:szCs w:val="24"/>
        </w:rPr>
        <w:t>编制过程中，没有重大分歧意见。</w:t>
      </w:r>
    </w:p>
    <w:p w:rsidR="00E766F4" w:rsidRPr="001701A8" w:rsidRDefault="004708C6">
      <w:pPr>
        <w:pStyle w:val="af7"/>
        <w:numPr>
          <w:ilvl w:val="0"/>
          <w:numId w:val="10"/>
        </w:numPr>
        <w:spacing w:line="360" w:lineRule="auto"/>
        <w:ind w:firstLineChars="0" w:firstLine="0"/>
        <w:rPr>
          <w:rFonts w:ascii="Times New Roman" w:eastAsia="仿宋"/>
          <w:sz w:val="24"/>
          <w:szCs w:val="24"/>
        </w:rPr>
      </w:pPr>
      <w:r w:rsidRPr="001701A8">
        <w:rPr>
          <w:rFonts w:ascii="Times New Roman" w:eastAsia="仿宋"/>
          <w:sz w:val="24"/>
          <w:szCs w:val="24"/>
        </w:rPr>
        <w:t>标准性质（强制性、推荐性）的建议</w:t>
      </w:r>
    </w:p>
    <w:p w:rsidR="00E766F4" w:rsidRPr="001701A8" w:rsidRDefault="004708C6">
      <w:pPr>
        <w:pStyle w:val="af7"/>
        <w:spacing w:line="360" w:lineRule="auto"/>
        <w:ind w:firstLine="480"/>
        <w:rPr>
          <w:rFonts w:ascii="Times New Roman" w:eastAsia="仿宋"/>
          <w:sz w:val="24"/>
          <w:szCs w:val="24"/>
        </w:rPr>
      </w:pPr>
      <w:r w:rsidRPr="001701A8">
        <w:rPr>
          <w:rFonts w:ascii="Times New Roman" w:eastAsia="仿宋"/>
          <w:sz w:val="24"/>
          <w:szCs w:val="24"/>
        </w:rPr>
        <w:t>本国家标准为推荐性标准。</w:t>
      </w:r>
    </w:p>
    <w:p w:rsidR="00E766F4" w:rsidRPr="001701A8" w:rsidRDefault="004708C6">
      <w:pPr>
        <w:pStyle w:val="af7"/>
        <w:numPr>
          <w:ilvl w:val="0"/>
          <w:numId w:val="10"/>
        </w:numPr>
        <w:spacing w:line="360" w:lineRule="auto"/>
        <w:ind w:firstLineChars="0" w:firstLine="0"/>
        <w:rPr>
          <w:rFonts w:ascii="Times New Roman" w:eastAsia="仿宋"/>
          <w:sz w:val="24"/>
          <w:szCs w:val="24"/>
        </w:rPr>
      </w:pPr>
      <w:r w:rsidRPr="001701A8">
        <w:rPr>
          <w:rFonts w:ascii="Times New Roman" w:eastAsia="仿宋"/>
          <w:sz w:val="24"/>
          <w:szCs w:val="24"/>
        </w:rPr>
        <w:t>贯彻标准的要求和建议措施</w:t>
      </w:r>
    </w:p>
    <w:p w:rsidR="00E766F4" w:rsidRPr="001701A8" w:rsidRDefault="004708C6">
      <w:pPr>
        <w:pStyle w:val="af7"/>
        <w:spacing w:line="360" w:lineRule="auto"/>
        <w:ind w:firstLine="480"/>
        <w:rPr>
          <w:rFonts w:ascii="Times New Roman" w:eastAsia="仿宋"/>
          <w:sz w:val="24"/>
          <w:szCs w:val="24"/>
        </w:rPr>
      </w:pPr>
      <w:r w:rsidRPr="001701A8">
        <w:rPr>
          <w:rFonts w:ascii="Times New Roman" w:eastAsia="仿宋"/>
          <w:sz w:val="24"/>
          <w:szCs w:val="24"/>
        </w:rPr>
        <w:t>本文件为生产方和使用者提供了比较全面的质量控制和验标。为鼓励设计开发、生产和销售及选用，建议本标准批准发布</w:t>
      </w:r>
      <w:r w:rsidRPr="001701A8">
        <w:rPr>
          <w:rFonts w:ascii="Times New Roman" w:eastAsia="仿宋"/>
          <w:sz w:val="24"/>
          <w:szCs w:val="24"/>
        </w:rPr>
        <w:t>6</w:t>
      </w:r>
      <w:r w:rsidRPr="001701A8">
        <w:rPr>
          <w:rFonts w:ascii="Times New Roman" w:eastAsia="仿宋"/>
          <w:sz w:val="24"/>
          <w:szCs w:val="24"/>
        </w:rPr>
        <w:t>个月后实施。</w:t>
      </w:r>
    </w:p>
    <w:p w:rsidR="00E766F4" w:rsidRPr="001701A8" w:rsidRDefault="004708C6">
      <w:pPr>
        <w:pStyle w:val="af7"/>
        <w:numPr>
          <w:ilvl w:val="0"/>
          <w:numId w:val="10"/>
        </w:numPr>
        <w:spacing w:line="360" w:lineRule="auto"/>
        <w:ind w:firstLineChars="0" w:firstLine="0"/>
        <w:rPr>
          <w:rFonts w:ascii="Times New Roman" w:eastAsia="仿宋"/>
          <w:sz w:val="24"/>
          <w:szCs w:val="24"/>
        </w:rPr>
      </w:pPr>
      <w:r w:rsidRPr="001701A8">
        <w:rPr>
          <w:rFonts w:ascii="Times New Roman" w:eastAsia="仿宋"/>
          <w:sz w:val="24"/>
          <w:szCs w:val="24"/>
        </w:rPr>
        <w:t>废止现行有关标准的建议</w:t>
      </w:r>
    </w:p>
    <w:p w:rsidR="00E766F4" w:rsidRPr="001701A8" w:rsidRDefault="004708C6">
      <w:pPr>
        <w:pStyle w:val="af7"/>
        <w:spacing w:line="360" w:lineRule="auto"/>
        <w:ind w:firstLine="480"/>
        <w:rPr>
          <w:rFonts w:ascii="Times New Roman" w:eastAsia="仿宋"/>
          <w:sz w:val="24"/>
          <w:szCs w:val="24"/>
        </w:rPr>
      </w:pPr>
      <w:r w:rsidRPr="001701A8">
        <w:rPr>
          <w:rFonts w:ascii="Times New Roman" w:eastAsia="仿宋"/>
          <w:sz w:val="24"/>
          <w:szCs w:val="24"/>
        </w:rPr>
        <w:lastRenderedPageBreak/>
        <w:t>根据</w:t>
      </w:r>
      <w:proofErr w:type="gramStart"/>
      <w:r w:rsidRPr="001701A8">
        <w:rPr>
          <w:rFonts w:ascii="Times New Roman" w:eastAsia="仿宋"/>
          <w:sz w:val="24"/>
          <w:szCs w:val="24"/>
        </w:rPr>
        <w:t>国标委</w:t>
      </w:r>
      <w:proofErr w:type="gramEnd"/>
      <w:r w:rsidRPr="001701A8">
        <w:rPr>
          <w:rFonts w:ascii="Times New Roman" w:eastAsia="仿宋"/>
          <w:sz w:val="24"/>
          <w:szCs w:val="24"/>
        </w:rPr>
        <w:t>的要求，建议废止现有的国家标准</w:t>
      </w:r>
      <w:r w:rsidRPr="001701A8">
        <w:rPr>
          <w:rFonts w:ascii="Times New Roman" w:eastAsia="仿宋"/>
          <w:sz w:val="24"/>
          <w:szCs w:val="24"/>
        </w:rPr>
        <w:t>GB/T 29992-2017</w:t>
      </w:r>
      <w:r w:rsidRPr="001701A8">
        <w:rPr>
          <w:rFonts w:ascii="Times New Roman" w:eastAsia="仿宋"/>
          <w:sz w:val="24"/>
          <w:szCs w:val="24"/>
        </w:rPr>
        <w:t>《日用压力锅橡胶密封圈》。</w:t>
      </w:r>
    </w:p>
    <w:p w:rsidR="00E766F4" w:rsidRPr="001701A8" w:rsidRDefault="004708C6">
      <w:pPr>
        <w:pStyle w:val="af7"/>
        <w:numPr>
          <w:ilvl w:val="0"/>
          <w:numId w:val="10"/>
        </w:numPr>
        <w:spacing w:line="360" w:lineRule="auto"/>
        <w:ind w:firstLineChars="0" w:firstLine="0"/>
        <w:rPr>
          <w:rFonts w:ascii="Times New Roman" w:eastAsia="仿宋"/>
          <w:sz w:val="24"/>
          <w:szCs w:val="24"/>
        </w:rPr>
      </w:pPr>
      <w:r w:rsidRPr="001701A8">
        <w:rPr>
          <w:rFonts w:ascii="Times New Roman" w:eastAsia="仿宋"/>
          <w:sz w:val="24"/>
          <w:szCs w:val="24"/>
        </w:rPr>
        <w:t>其他应予以说明的事项。</w:t>
      </w:r>
    </w:p>
    <w:p w:rsidR="00E766F4" w:rsidRPr="001701A8" w:rsidRDefault="004708C6">
      <w:pPr>
        <w:pStyle w:val="af7"/>
        <w:spacing w:line="360" w:lineRule="auto"/>
        <w:ind w:firstLine="480"/>
        <w:rPr>
          <w:rFonts w:ascii="Times New Roman" w:eastAsia="仿宋"/>
          <w:sz w:val="24"/>
          <w:szCs w:val="24"/>
        </w:rPr>
      </w:pPr>
      <w:r w:rsidRPr="001701A8">
        <w:rPr>
          <w:rFonts w:ascii="Times New Roman" w:eastAsia="仿宋"/>
          <w:sz w:val="24"/>
          <w:szCs w:val="24"/>
        </w:rPr>
        <w:t>无。</w:t>
      </w:r>
    </w:p>
    <w:p w:rsidR="00E766F4" w:rsidRPr="001701A8" w:rsidRDefault="004708C6">
      <w:pPr>
        <w:tabs>
          <w:tab w:val="left" w:pos="8100"/>
        </w:tabs>
        <w:spacing w:line="360" w:lineRule="auto"/>
        <w:jc w:val="right"/>
        <w:rPr>
          <w:rFonts w:ascii="Times New Roman" w:eastAsia="仿宋" w:hAnsi="Times New Roman" w:cs="Times New Roman"/>
          <w:sz w:val="24"/>
        </w:rPr>
      </w:pPr>
      <w:r w:rsidRPr="001701A8">
        <w:rPr>
          <w:rFonts w:ascii="Times New Roman" w:eastAsia="仿宋" w:hAnsi="Times New Roman" w:cs="Times New Roman"/>
          <w:sz w:val="24"/>
        </w:rPr>
        <w:t>标准编制组</w:t>
      </w:r>
    </w:p>
    <w:p w:rsidR="00E766F4" w:rsidRPr="001701A8" w:rsidRDefault="004708C6" w:rsidP="000C562A">
      <w:pPr>
        <w:pStyle w:val="af7"/>
        <w:spacing w:line="360" w:lineRule="auto"/>
        <w:ind w:firstLine="480"/>
        <w:jc w:val="right"/>
        <w:rPr>
          <w:rFonts w:ascii="Times New Roman" w:eastAsia="仿宋"/>
          <w:sz w:val="24"/>
          <w:szCs w:val="24"/>
        </w:rPr>
      </w:pPr>
      <w:r w:rsidRPr="001701A8">
        <w:rPr>
          <w:rFonts w:ascii="Times New Roman" w:eastAsia="仿宋"/>
          <w:sz w:val="24"/>
          <w:szCs w:val="24"/>
        </w:rPr>
        <w:t>2024</w:t>
      </w:r>
      <w:r w:rsidRPr="001701A8">
        <w:rPr>
          <w:rFonts w:ascii="Times New Roman" w:eastAsia="仿宋"/>
          <w:sz w:val="24"/>
          <w:szCs w:val="24"/>
        </w:rPr>
        <w:t>年</w:t>
      </w:r>
      <w:r w:rsidR="009466A7">
        <w:rPr>
          <w:rFonts w:ascii="Times New Roman" w:eastAsia="仿宋"/>
          <w:sz w:val="24"/>
          <w:szCs w:val="24"/>
        </w:rPr>
        <w:t>6</w:t>
      </w:r>
      <w:r w:rsidRPr="001701A8">
        <w:rPr>
          <w:rFonts w:ascii="Times New Roman" w:eastAsia="仿宋"/>
          <w:sz w:val="24"/>
          <w:szCs w:val="24"/>
        </w:rPr>
        <w:t>月</w:t>
      </w:r>
      <w:r w:rsidR="009466A7">
        <w:rPr>
          <w:rFonts w:ascii="Times New Roman" w:eastAsia="仿宋" w:hint="eastAsia"/>
          <w:sz w:val="24"/>
          <w:szCs w:val="24"/>
        </w:rPr>
        <w:t>7</w:t>
      </w:r>
      <w:r w:rsidR="009466A7">
        <w:rPr>
          <w:rFonts w:ascii="Times New Roman" w:eastAsia="仿宋" w:hint="eastAsia"/>
          <w:sz w:val="24"/>
          <w:szCs w:val="24"/>
        </w:rPr>
        <w:t>日</w:t>
      </w:r>
    </w:p>
    <w:sectPr w:rsidR="00E766F4" w:rsidRPr="001701A8">
      <w:headerReference w:type="default" r:id="rId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447" w:rsidRDefault="002E0447">
      <w:r>
        <w:separator/>
      </w:r>
    </w:p>
  </w:endnote>
  <w:endnote w:type="continuationSeparator" w:id="0">
    <w:p w:rsidR="002E0447" w:rsidRDefault="002E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a壵.蓬..">
    <w:altName w:val="宋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447" w:rsidRDefault="002E0447">
      <w:r>
        <w:separator/>
      </w:r>
    </w:p>
  </w:footnote>
  <w:footnote w:type="continuationSeparator" w:id="0">
    <w:p w:rsidR="002E0447" w:rsidRDefault="002E0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806" w:rsidRDefault="000A0806">
    <w:pPr>
      <w:pStyle w:val="af3"/>
      <w:pBdr>
        <w:bottom w:val="none" w:sz="0" w:space="0" w:color="auto"/>
      </w:pBdr>
      <w:jc w:val="right"/>
    </w:pPr>
    <w:r>
      <w:rPr>
        <w:rFonts w:hint="eastAsia"/>
        <w:color w:val="000000"/>
        <w:sz w:val="21"/>
        <w:szCs w:val="24"/>
      </w:rPr>
      <w:t>全国橡胶与橡胶制品标准化技术委员会密封制品分技术委员会（</w:t>
    </w:r>
    <w:r>
      <w:rPr>
        <w:rFonts w:hint="eastAsia"/>
        <w:color w:val="000000"/>
        <w:sz w:val="21"/>
        <w:szCs w:val="24"/>
      </w:rPr>
      <w:t>SAC/TC35/SC3</w:t>
    </w:r>
    <w:r>
      <w:rPr>
        <w:rFonts w:hint="eastAsia"/>
        <w:color w:val="000000"/>
        <w:sz w:val="21"/>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5917C3"/>
    <w:multiLevelType w:val="multilevel"/>
    <w:tmpl w:val="2C5917C3"/>
    <w:lvl w:ilvl="0">
      <w:start w:val="1"/>
      <w:numFmt w:val="none"/>
      <w:pStyle w:val="a"/>
      <w:lvlText w:val="%1——"/>
      <w:lvlJc w:val="left"/>
      <w:pPr>
        <w:tabs>
          <w:tab w:val="left" w:pos="851"/>
        </w:tabs>
        <w:ind w:left="851" w:hanging="426"/>
      </w:pPr>
      <w:rPr>
        <w:rFonts w:ascii="宋体" w:eastAsia="宋体" w:hAnsi="Times New Roman" w:hint="eastAsia"/>
        <w:b w:val="0"/>
        <w:i w:val="0"/>
        <w:color w:val="auto"/>
        <w:sz w:val="21"/>
      </w:rPr>
    </w:lvl>
    <w:lvl w:ilvl="1">
      <w:start w:val="1"/>
      <w:numFmt w:val="none"/>
      <w:pStyle w:val="2"/>
      <w:lvlText w:val=""/>
      <w:lvlJc w:val="left"/>
      <w:pPr>
        <w:ind w:left="851" w:hanging="431"/>
      </w:pPr>
      <w:rPr>
        <w:rFonts w:ascii="Symbol" w:hAnsi="Symbol" w:hint="default"/>
        <w:sz w:val="21"/>
      </w:rPr>
    </w:lvl>
    <w:lvl w:ilvl="2">
      <w:start w:val="1"/>
      <w:numFmt w:val="bullet"/>
      <w:pStyle w:val="a0"/>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
    <w:nsid w:val="2EC73FE4"/>
    <w:multiLevelType w:val="multilevel"/>
    <w:tmpl w:val="2EC73FE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3B7B26EE"/>
    <w:multiLevelType w:val="multilevel"/>
    <w:tmpl w:val="3B7B26E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44C50F90"/>
    <w:multiLevelType w:val="multilevel"/>
    <w:tmpl w:val="44C50F90"/>
    <w:lvl w:ilvl="0">
      <w:start w:val="1"/>
      <w:numFmt w:val="lowerLetter"/>
      <w:pStyle w:val="a1"/>
      <w:lvlText w:val="%1)"/>
      <w:lvlJc w:val="left"/>
      <w:pPr>
        <w:tabs>
          <w:tab w:val="left" w:pos="851"/>
        </w:tabs>
        <w:ind w:left="851" w:hanging="426"/>
      </w:pPr>
      <w:rPr>
        <w:rFonts w:ascii="宋体" w:eastAsia="宋体" w:hAnsi="Times New Roman" w:hint="eastAsia"/>
        <w:strike w:val="0"/>
        <w:sz w:val="21"/>
      </w:rPr>
    </w:lvl>
    <w:lvl w:ilvl="1">
      <w:start w:val="1"/>
      <w:numFmt w:val="decimal"/>
      <w:pStyle w:val="a2"/>
      <w:lvlText w:val="%2)"/>
      <w:lvlJc w:val="left"/>
      <w:pPr>
        <w:tabs>
          <w:tab w:val="left" w:pos="1276"/>
        </w:tabs>
        <w:ind w:left="1276" w:hanging="425"/>
      </w:pPr>
      <w:rPr>
        <w:rFonts w:ascii="宋体" w:eastAsia="宋体" w:hAnsi="Times New Roman" w:hint="eastAsia"/>
        <w:sz w:val="21"/>
      </w:rPr>
    </w:lvl>
    <w:lvl w:ilvl="2">
      <w:start w:val="1"/>
      <w:numFmt w:val="decimal"/>
      <w:pStyle w:val="a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nsid w:val="5603797C"/>
    <w:multiLevelType w:val="multilevel"/>
    <w:tmpl w:val="5603797C"/>
    <w:lvl w:ilvl="0">
      <w:start w:val="1"/>
      <w:numFmt w:val="upperLetter"/>
      <w:pStyle w:val="a4"/>
      <w:suff w:val="space"/>
      <w:lvlText w:val="%1"/>
      <w:lvlJc w:val="left"/>
      <w:pPr>
        <w:ind w:left="425" w:hanging="425"/>
      </w:pPr>
      <w:rPr>
        <w:rFonts w:hint="eastAsia"/>
      </w:rPr>
    </w:lvl>
    <w:lvl w:ilvl="1">
      <w:start w:val="1"/>
      <w:numFmt w:val="decimal"/>
      <w:pStyle w:val="a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56ECF75A"/>
    <w:multiLevelType w:val="singleLevel"/>
    <w:tmpl w:val="56ECF75A"/>
    <w:lvl w:ilvl="0">
      <w:start w:val="3"/>
      <w:numFmt w:val="chineseCounting"/>
      <w:suff w:val="nothing"/>
      <w:lvlText w:val="%1、"/>
      <w:lvlJc w:val="left"/>
      <w:rPr>
        <w:b/>
      </w:rPr>
    </w:lvl>
  </w:abstractNum>
  <w:abstractNum w:abstractNumId="6">
    <w:nsid w:val="657D3FBC"/>
    <w:multiLevelType w:val="multilevel"/>
    <w:tmpl w:val="657D3FBC"/>
    <w:lvl w:ilvl="0">
      <w:start w:val="1"/>
      <w:numFmt w:val="upperLetter"/>
      <w:pStyle w:val="a6"/>
      <w:suff w:val="nothing"/>
      <w:lvlText w:val="附录%1"/>
      <w:lvlJc w:val="left"/>
      <w:pPr>
        <w:ind w:left="0" w:firstLine="0"/>
      </w:pPr>
      <w:rPr>
        <w:rFonts w:hint="eastAsia"/>
        <w:spacing w:val="100"/>
        <w:lang w:val="en-US"/>
      </w:rPr>
    </w:lvl>
    <w:lvl w:ilvl="1">
      <w:start w:val="1"/>
      <w:numFmt w:val="decimal"/>
      <w:pStyle w:val="a7"/>
      <w:suff w:val="nothing"/>
      <w:lvlText w:val="%1.%2　"/>
      <w:lvlJc w:val="left"/>
      <w:pPr>
        <w:ind w:left="0" w:firstLine="0"/>
      </w:pPr>
      <w:rPr>
        <w:rFonts w:ascii="黑体" w:eastAsia="黑体" w:hint="eastAsia"/>
        <w:b w:val="0"/>
        <w:i w:val="0"/>
        <w:strike w:val="0"/>
        <w:color w:val="auto"/>
        <w:sz w:val="21"/>
      </w:rPr>
    </w:lvl>
    <w:lvl w:ilvl="2">
      <w:start w:val="1"/>
      <w:numFmt w:val="decimal"/>
      <w:pStyle w:val="a8"/>
      <w:suff w:val="nothing"/>
      <w:lvlText w:val="%1.%2.%3　"/>
      <w:lvlJc w:val="left"/>
      <w:pPr>
        <w:ind w:left="0" w:firstLine="0"/>
      </w:pPr>
      <w:rPr>
        <w:rFonts w:ascii="黑体" w:eastAsia="黑体" w:hint="eastAsia"/>
        <w:b w:val="0"/>
        <w:i w:val="0"/>
        <w:sz w:val="21"/>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954C5CE"/>
    <w:multiLevelType w:val="singleLevel"/>
    <w:tmpl w:val="6954C5CE"/>
    <w:lvl w:ilvl="0">
      <w:start w:val="2"/>
      <w:numFmt w:val="chineseCounting"/>
      <w:suff w:val="nothing"/>
      <w:lvlText w:val="（%1）"/>
      <w:lvlJc w:val="left"/>
      <w:rPr>
        <w:rFonts w:hint="eastAsia"/>
      </w:rPr>
    </w:lvl>
  </w:abstractNum>
  <w:abstractNum w:abstractNumId="8">
    <w:nsid w:val="6FE91265"/>
    <w:multiLevelType w:val="multilevel"/>
    <w:tmpl w:val="6FE9126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63A6906"/>
    <w:multiLevelType w:val="multilevel"/>
    <w:tmpl w:val="763A690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6"/>
  </w:num>
  <w:num w:numId="2">
    <w:abstractNumId w:val="4"/>
  </w:num>
  <w:num w:numId="3">
    <w:abstractNumId w:val="3"/>
  </w:num>
  <w:num w:numId="4">
    <w:abstractNumId w:val="0"/>
  </w:num>
  <w:num w:numId="5">
    <w:abstractNumId w:val="8"/>
  </w:num>
  <w:num w:numId="6">
    <w:abstractNumId w:val="9"/>
  </w:num>
  <w:num w:numId="7">
    <w:abstractNumId w:val="1"/>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JmNWI5NTQyNmNlYmQyNWY4OTNlMTBiMWE1ZjdjMDAifQ=="/>
  </w:docVars>
  <w:rsids>
    <w:rsidRoot w:val="00CD0FA1"/>
    <w:rsid w:val="0001087D"/>
    <w:rsid w:val="00030831"/>
    <w:rsid w:val="00052FC3"/>
    <w:rsid w:val="000A0806"/>
    <w:rsid w:val="000C562A"/>
    <w:rsid w:val="000D3814"/>
    <w:rsid w:val="000E1347"/>
    <w:rsid w:val="00104B6F"/>
    <w:rsid w:val="00142365"/>
    <w:rsid w:val="001565FD"/>
    <w:rsid w:val="001701A8"/>
    <w:rsid w:val="00190CBB"/>
    <w:rsid w:val="001E5BF3"/>
    <w:rsid w:val="001E616B"/>
    <w:rsid w:val="001F2D20"/>
    <w:rsid w:val="00214554"/>
    <w:rsid w:val="002219ED"/>
    <w:rsid w:val="00234167"/>
    <w:rsid w:val="0024427A"/>
    <w:rsid w:val="00265DA2"/>
    <w:rsid w:val="00277295"/>
    <w:rsid w:val="00280124"/>
    <w:rsid w:val="0028182A"/>
    <w:rsid w:val="00282B45"/>
    <w:rsid w:val="00285235"/>
    <w:rsid w:val="002B6454"/>
    <w:rsid w:val="002D3429"/>
    <w:rsid w:val="002E0447"/>
    <w:rsid w:val="002E4D0E"/>
    <w:rsid w:val="003014B8"/>
    <w:rsid w:val="003421C0"/>
    <w:rsid w:val="00351106"/>
    <w:rsid w:val="0037761B"/>
    <w:rsid w:val="003B218C"/>
    <w:rsid w:val="003D609E"/>
    <w:rsid w:val="003D7599"/>
    <w:rsid w:val="003F13B4"/>
    <w:rsid w:val="00413997"/>
    <w:rsid w:val="004142E8"/>
    <w:rsid w:val="00423E1B"/>
    <w:rsid w:val="00432FA5"/>
    <w:rsid w:val="004708C6"/>
    <w:rsid w:val="004853B0"/>
    <w:rsid w:val="004A731D"/>
    <w:rsid w:val="004B1B43"/>
    <w:rsid w:val="004C73EA"/>
    <w:rsid w:val="004F0C23"/>
    <w:rsid w:val="00506C6C"/>
    <w:rsid w:val="00514BCD"/>
    <w:rsid w:val="00515F8F"/>
    <w:rsid w:val="00520973"/>
    <w:rsid w:val="005529A3"/>
    <w:rsid w:val="005817E1"/>
    <w:rsid w:val="00591826"/>
    <w:rsid w:val="00597524"/>
    <w:rsid w:val="00597645"/>
    <w:rsid w:val="005F75B4"/>
    <w:rsid w:val="00606104"/>
    <w:rsid w:val="006061C3"/>
    <w:rsid w:val="0063762D"/>
    <w:rsid w:val="00643B39"/>
    <w:rsid w:val="006659AF"/>
    <w:rsid w:val="00665CFD"/>
    <w:rsid w:val="006746A4"/>
    <w:rsid w:val="00683714"/>
    <w:rsid w:val="00690C62"/>
    <w:rsid w:val="006E30C4"/>
    <w:rsid w:val="0071349D"/>
    <w:rsid w:val="00724A7F"/>
    <w:rsid w:val="0074641F"/>
    <w:rsid w:val="00757FDF"/>
    <w:rsid w:val="00775FBE"/>
    <w:rsid w:val="007A395D"/>
    <w:rsid w:val="007B0893"/>
    <w:rsid w:val="007C45D0"/>
    <w:rsid w:val="007D3E70"/>
    <w:rsid w:val="007E7F94"/>
    <w:rsid w:val="007F6442"/>
    <w:rsid w:val="007F734F"/>
    <w:rsid w:val="00802AFE"/>
    <w:rsid w:val="00830A4F"/>
    <w:rsid w:val="008619F3"/>
    <w:rsid w:val="00872322"/>
    <w:rsid w:val="008732E3"/>
    <w:rsid w:val="008D037C"/>
    <w:rsid w:val="008E2321"/>
    <w:rsid w:val="008F33FD"/>
    <w:rsid w:val="00933238"/>
    <w:rsid w:val="009466A7"/>
    <w:rsid w:val="00964A5D"/>
    <w:rsid w:val="009B22D9"/>
    <w:rsid w:val="00A00F18"/>
    <w:rsid w:val="00A03415"/>
    <w:rsid w:val="00A569E3"/>
    <w:rsid w:val="00A7046C"/>
    <w:rsid w:val="00A748CF"/>
    <w:rsid w:val="00A778A4"/>
    <w:rsid w:val="00AC4707"/>
    <w:rsid w:val="00AF0D50"/>
    <w:rsid w:val="00B07BC5"/>
    <w:rsid w:val="00B744D1"/>
    <w:rsid w:val="00B767DC"/>
    <w:rsid w:val="00B846CF"/>
    <w:rsid w:val="00B92A55"/>
    <w:rsid w:val="00B93BDA"/>
    <w:rsid w:val="00BA4972"/>
    <w:rsid w:val="00BD7D55"/>
    <w:rsid w:val="00BE4F9A"/>
    <w:rsid w:val="00BF57DF"/>
    <w:rsid w:val="00C02548"/>
    <w:rsid w:val="00C06D52"/>
    <w:rsid w:val="00C153A1"/>
    <w:rsid w:val="00C215B5"/>
    <w:rsid w:val="00C257BD"/>
    <w:rsid w:val="00C269D3"/>
    <w:rsid w:val="00C639D5"/>
    <w:rsid w:val="00C76C2F"/>
    <w:rsid w:val="00C84A65"/>
    <w:rsid w:val="00C922C1"/>
    <w:rsid w:val="00C976B5"/>
    <w:rsid w:val="00CC13EC"/>
    <w:rsid w:val="00CD07BD"/>
    <w:rsid w:val="00CD0FA1"/>
    <w:rsid w:val="00CE244D"/>
    <w:rsid w:val="00CE5BC4"/>
    <w:rsid w:val="00D127B2"/>
    <w:rsid w:val="00D2187C"/>
    <w:rsid w:val="00D346F8"/>
    <w:rsid w:val="00D41A9C"/>
    <w:rsid w:val="00D462B1"/>
    <w:rsid w:val="00D5490E"/>
    <w:rsid w:val="00D553B4"/>
    <w:rsid w:val="00DA2199"/>
    <w:rsid w:val="00DB1DDA"/>
    <w:rsid w:val="00DF045F"/>
    <w:rsid w:val="00E13118"/>
    <w:rsid w:val="00E21945"/>
    <w:rsid w:val="00E309DC"/>
    <w:rsid w:val="00E326AB"/>
    <w:rsid w:val="00E4079D"/>
    <w:rsid w:val="00E637DF"/>
    <w:rsid w:val="00E766F4"/>
    <w:rsid w:val="00EA3832"/>
    <w:rsid w:val="00EC2776"/>
    <w:rsid w:val="00F220D2"/>
    <w:rsid w:val="00F37DEE"/>
    <w:rsid w:val="00F6319A"/>
    <w:rsid w:val="00F67121"/>
    <w:rsid w:val="00F76022"/>
    <w:rsid w:val="00FB7BDC"/>
    <w:rsid w:val="00FD0E61"/>
    <w:rsid w:val="02913BC4"/>
    <w:rsid w:val="0D2E78B8"/>
    <w:rsid w:val="106A0514"/>
    <w:rsid w:val="190D7351"/>
    <w:rsid w:val="289617B2"/>
    <w:rsid w:val="2F3F6C9A"/>
    <w:rsid w:val="302534E4"/>
    <w:rsid w:val="511171D7"/>
    <w:rsid w:val="55243AA4"/>
    <w:rsid w:val="660D6355"/>
    <w:rsid w:val="6731251F"/>
    <w:rsid w:val="683478F0"/>
    <w:rsid w:val="71F13F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45BF52-AB2F-4B9E-BEA9-0E3B84B0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autoRedefine/>
    <w:qFormat/>
    <w:pPr>
      <w:widowControl w:val="0"/>
      <w:jc w:val="both"/>
    </w:pPr>
    <w:rPr>
      <w:rFonts w:ascii="Calibri" w:hAnsi="Calibri" w:cs="黑体"/>
      <w:kern w:val="2"/>
      <w:sz w:val="21"/>
      <w:szCs w:val="2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5">
    <w:name w:val="index 5"/>
    <w:basedOn w:val="ac"/>
    <w:next w:val="ac"/>
    <w:autoRedefine/>
    <w:qFormat/>
    <w:pPr>
      <w:ind w:left="1050" w:hanging="210"/>
      <w:jc w:val="left"/>
    </w:pPr>
    <w:rPr>
      <w:rFonts w:cs="Times New Roman"/>
      <w:sz w:val="20"/>
      <w:szCs w:val="20"/>
    </w:rPr>
  </w:style>
  <w:style w:type="paragraph" w:styleId="af0">
    <w:name w:val="annotation text"/>
    <w:basedOn w:val="ac"/>
    <w:autoRedefine/>
    <w:semiHidden/>
    <w:unhideWhenUsed/>
    <w:qFormat/>
    <w:pPr>
      <w:jc w:val="left"/>
    </w:pPr>
  </w:style>
  <w:style w:type="paragraph" w:styleId="af1">
    <w:name w:val="Balloon Text"/>
    <w:basedOn w:val="ac"/>
    <w:link w:val="Char"/>
    <w:autoRedefine/>
    <w:semiHidden/>
    <w:unhideWhenUsed/>
    <w:qFormat/>
    <w:rPr>
      <w:sz w:val="18"/>
      <w:szCs w:val="18"/>
    </w:rPr>
  </w:style>
  <w:style w:type="paragraph" w:styleId="af2">
    <w:name w:val="footer"/>
    <w:basedOn w:val="ac"/>
    <w:link w:val="Char0"/>
    <w:autoRedefine/>
    <w:uiPriority w:val="99"/>
    <w:unhideWhenUsed/>
    <w:qFormat/>
    <w:pPr>
      <w:tabs>
        <w:tab w:val="center" w:pos="4153"/>
        <w:tab w:val="right" w:pos="8306"/>
      </w:tabs>
      <w:snapToGrid w:val="0"/>
      <w:jc w:val="left"/>
    </w:pPr>
    <w:rPr>
      <w:sz w:val="18"/>
      <w:szCs w:val="18"/>
    </w:rPr>
  </w:style>
  <w:style w:type="paragraph" w:styleId="af3">
    <w:name w:val="header"/>
    <w:basedOn w:val="ac"/>
    <w:link w:val="Char1"/>
    <w:autoRedefine/>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c"/>
    <w:link w:val="HTMLChar"/>
    <w:autoRedefine/>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4">
    <w:name w:val="Normal (Web)"/>
    <w:basedOn w:val="ac"/>
    <w:autoRedefine/>
    <w:uiPriority w:val="99"/>
    <w:qFormat/>
    <w:rPr>
      <w:rFonts w:cs="Times New Roman"/>
      <w:sz w:val="24"/>
      <w:szCs w:val="24"/>
    </w:rPr>
  </w:style>
  <w:style w:type="table" w:styleId="af5">
    <w:name w:val="Table Grid"/>
    <w:basedOn w:val="ae"/>
    <w:autoRedefine/>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annotation reference"/>
    <w:basedOn w:val="ad"/>
    <w:autoRedefine/>
    <w:semiHidden/>
    <w:unhideWhenUsed/>
    <w:qFormat/>
    <w:rPr>
      <w:sz w:val="21"/>
      <w:szCs w:val="21"/>
    </w:rPr>
  </w:style>
  <w:style w:type="paragraph" w:customStyle="1" w:styleId="af7">
    <w:name w:val="段"/>
    <w:link w:val="Char2"/>
    <w:autoRedefine/>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af8">
    <w:name w:val="章标题"/>
    <w:basedOn w:val="ac"/>
    <w:autoRedefine/>
    <w:qFormat/>
    <w:rPr>
      <w:rFonts w:cs="Times New Roman"/>
      <w:szCs w:val="24"/>
    </w:rPr>
  </w:style>
  <w:style w:type="paragraph" w:customStyle="1" w:styleId="Default">
    <w:name w:val="Default"/>
    <w:autoRedefine/>
    <w:qFormat/>
    <w:pPr>
      <w:widowControl w:val="0"/>
      <w:autoSpaceDE w:val="0"/>
      <w:autoSpaceDN w:val="0"/>
      <w:adjustRightInd w:val="0"/>
    </w:pPr>
    <w:rPr>
      <w:rFonts w:ascii="宋体a壵.蓬.." w:eastAsia="宋体a壵.蓬.." w:hAnsi="Calibri" w:cs="宋体a壵.蓬.."/>
      <w:color w:val="000000"/>
      <w:sz w:val="24"/>
      <w:szCs w:val="24"/>
    </w:rPr>
  </w:style>
  <w:style w:type="paragraph" w:customStyle="1" w:styleId="af9">
    <w:name w:val="标准文件_段"/>
    <w:link w:val="Char3"/>
    <w:autoRedefine/>
    <w:qFormat/>
    <w:pPr>
      <w:autoSpaceDE w:val="0"/>
      <w:autoSpaceDN w:val="0"/>
      <w:ind w:firstLineChars="200" w:firstLine="200"/>
      <w:jc w:val="both"/>
    </w:pPr>
    <w:rPr>
      <w:rFonts w:ascii="宋体"/>
      <w:sz w:val="21"/>
    </w:rPr>
  </w:style>
  <w:style w:type="paragraph" w:customStyle="1" w:styleId="a6">
    <w:name w:val="标准文件_附录标识"/>
    <w:next w:val="af9"/>
    <w:autoRedefine/>
    <w:qFormat/>
    <w:pPr>
      <w:numPr>
        <w:numId w:val="1"/>
      </w:numPr>
      <w:shd w:val="clear" w:color="FFFFFF" w:fill="FFFFFF"/>
      <w:tabs>
        <w:tab w:val="left" w:pos="6406"/>
      </w:tabs>
      <w:spacing w:beforeLines="25" w:afterLines="50"/>
      <w:jc w:val="center"/>
      <w:outlineLvl w:val="0"/>
    </w:pPr>
    <w:rPr>
      <w:rFonts w:ascii="黑体" w:eastAsia="黑体"/>
      <w:sz w:val="21"/>
    </w:rPr>
  </w:style>
  <w:style w:type="paragraph" w:customStyle="1" w:styleId="a5">
    <w:name w:val="标准文件_附录表标题"/>
    <w:next w:val="af9"/>
    <w:autoRedefine/>
    <w:qFormat/>
    <w:pPr>
      <w:numPr>
        <w:ilvl w:val="1"/>
        <w:numId w:val="2"/>
      </w:numPr>
      <w:adjustRightInd w:val="0"/>
      <w:snapToGrid w:val="0"/>
      <w:spacing w:beforeLines="50" w:afterLines="50"/>
      <w:ind w:firstLine="420"/>
      <w:jc w:val="center"/>
      <w:textAlignment w:val="baseline"/>
    </w:pPr>
    <w:rPr>
      <w:rFonts w:ascii="黑体" w:eastAsia="黑体"/>
      <w:kern w:val="21"/>
      <w:sz w:val="21"/>
    </w:rPr>
  </w:style>
  <w:style w:type="paragraph" w:customStyle="1" w:styleId="a7">
    <w:name w:val="标准文件_附录一级条标题"/>
    <w:next w:val="af9"/>
    <w:autoRedefine/>
    <w:qFormat/>
    <w:pPr>
      <w:widowControl w:val="0"/>
      <w:numPr>
        <w:ilvl w:val="1"/>
        <w:numId w:val="1"/>
      </w:numPr>
      <w:spacing w:beforeLines="50" w:afterLines="50"/>
      <w:jc w:val="both"/>
      <w:outlineLvl w:val="2"/>
    </w:pPr>
    <w:rPr>
      <w:rFonts w:ascii="黑体" w:eastAsia="黑体"/>
      <w:kern w:val="21"/>
      <w:sz w:val="21"/>
    </w:rPr>
  </w:style>
  <w:style w:type="paragraph" w:customStyle="1" w:styleId="a8">
    <w:name w:val="标准文件_附录二级条标题"/>
    <w:basedOn w:val="a7"/>
    <w:next w:val="af9"/>
    <w:autoRedefine/>
    <w:qFormat/>
    <w:pPr>
      <w:widowControl/>
      <w:numPr>
        <w:ilvl w:val="2"/>
      </w:numPr>
      <w:wordWrap w:val="0"/>
      <w:overflowPunct w:val="0"/>
      <w:autoSpaceDE w:val="0"/>
      <w:autoSpaceDN w:val="0"/>
      <w:textAlignment w:val="baseline"/>
      <w:outlineLvl w:val="3"/>
    </w:pPr>
  </w:style>
  <w:style w:type="paragraph" w:customStyle="1" w:styleId="a9">
    <w:name w:val="标准文件_附录三级条标题"/>
    <w:next w:val="af9"/>
    <w:autoRedefine/>
    <w:qFormat/>
    <w:pPr>
      <w:widowControl w:val="0"/>
      <w:numPr>
        <w:ilvl w:val="3"/>
        <w:numId w:val="1"/>
      </w:numPr>
      <w:spacing w:beforeLines="50" w:afterLines="50"/>
      <w:jc w:val="both"/>
      <w:outlineLvl w:val="4"/>
    </w:pPr>
    <w:rPr>
      <w:rFonts w:ascii="黑体" w:eastAsia="黑体"/>
      <w:kern w:val="21"/>
      <w:sz w:val="21"/>
    </w:rPr>
  </w:style>
  <w:style w:type="paragraph" w:customStyle="1" w:styleId="aa">
    <w:name w:val="标准文件_附录四级条标题"/>
    <w:next w:val="af9"/>
    <w:autoRedefine/>
    <w:qFormat/>
    <w:pPr>
      <w:widowControl w:val="0"/>
      <w:numPr>
        <w:ilvl w:val="4"/>
        <w:numId w:val="1"/>
      </w:numPr>
      <w:spacing w:beforeLines="50" w:afterLines="50"/>
      <w:jc w:val="both"/>
      <w:outlineLvl w:val="5"/>
    </w:pPr>
    <w:rPr>
      <w:rFonts w:ascii="黑体" w:eastAsia="黑体"/>
      <w:kern w:val="21"/>
      <w:sz w:val="21"/>
    </w:rPr>
  </w:style>
  <w:style w:type="paragraph" w:customStyle="1" w:styleId="ab">
    <w:name w:val="标准文件_附录五级条标题"/>
    <w:next w:val="af9"/>
    <w:autoRedefine/>
    <w:qFormat/>
    <w:pPr>
      <w:widowControl w:val="0"/>
      <w:numPr>
        <w:ilvl w:val="5"/>
        <w:numId w:val="1"/>
      </w:numPr>
      <w:spacing w:beforeLines="50" w:afterLines="50"/>
      <w:jc w:val="both"/>
      <w:outlineLvl w:val="6"/>
    </w:pPr>
    <w:rPr>
      <w:rFonts w:ascii="黑体" w:eastAsia="黑体"/>
      <w:kern w:val="21"/>
      <w:sz w:val="21"/>
    </w:rPr>
  </w:style>
  <w:style w:type="paragraph" w:customStyle="1" w:styleId="afa">
    <w:name w:val="标准文件_表格"/>
    <w:basedOn w:val="af9"/>
    <w:autoRedefine/>
    <w:qFormat/>
    <w:pPr>
      <w:ind w:firstLineChars="0" w:firstLine="0"/>
      <w:jc w:val="center"/>
    </w:pPr>
    <w:rPr>
      <w:sz w:val="18"/>
    </w:rPr>
  </w:style>
  <w:style w:type="paragraph" w:customStyle="1" w:styleId="a4">
    <w:name w:val="标准文件_附录表标号"/>
    <w:basedOn w:val="af9"/>
    <w:next w:val="af9"/>
    <w:autoRedefine/>
    <w:qFormat/>
    <w:pPr>
      <w:numPr>
        <w:numId w:val="2"/>
      </w:numPr>
      <w:tabs>
        <w:tab w:val="left" w:pos="360"/>
      </w:tabs>
      <w:spacing w:line="14" w:lineRule="exact"/>
      <w:ind w:left="0" w:firstLineChars="0" w:firstLine="0"/>
      <w:jc w:val="center"/>
    </w:pPr>
    <w:rPr>
      <w:rFonts w:eastAsia="黑体"/>
      <w:vanish/>
      <w:sz w:val="2"/>
    </w:rPr>
  </w:style>
  <w:style w:type="paragraph" w:customStyle="1" w:styleId="a2">
    <w:name w:val="标准文件_数字编号列项（二级）"/>
    <w:autoRedefine/>
    <w:qFormat/>
    <w:pPr>
      <w:numPr>
        <w:ilvl w:val="1"/>
        <w:numId w:val="3"/>
      </w:numPr>
      <w:tabs>
        <w:tab w:val="left" w:pos="851"/>
      </w:tabs>
      <w:jc w:val="both"/>
    </w:pPr>
    <w:rPr>
      <w:rFonts w:ascii="宋体"/>
      <w:sz w:val="21"/>
    </w:rPr>
  </w:style>
  <w:style w:type="paragraph" w:customStyle="1" w:styleId="a3">
    <w:name w:val="标准文件_编号列项（三级）"/>
    <w:autoRedefine/>
    <w:qFormat/>
    <w:pPr>
      <w:numPr>
        <w:ilvl w:val="2"/>
        <w:numId w:val="3"/>
      </w:numPr>
      <w:tabs>
        <w:tab w:val="left" w:pos="851"/>
      </w:tabs>
    </w:pPr>
    <w:rPr>
      <w:rFonts w:ascii="宋体"/>
      <w:sz w:val="21"/>
    </w:rPr>
  </w:style>
  <w:style w:type="paragraph" w:customStyle="1" w:styleId="a1">
    <w:name w:val="标准文件_字母编号列项（一级）"/>
    <w:autoRedefine/>
    <w:qFormat/>
    <w:pPr>
      <w:numPr>
        <w:numId w:val="3"/>
      </w:numPr>
      <w:jc w:val="both"/>
    </w:pPr>
    <w:rPr>
      <w:rFonts w:ascii="宋体"/>
      <w:sz w:val="21"/>
    </w:rPr>
  </w:style>
  <w:style w:type="paragraph" w:customStyle="1" w:styleId="afb">
    <w:name w:val="字母编号列项（一级）"/>
    <w:autoRedefine/>
    <w:qFormat/>
    <w:pPr>
      <w:tabs>
        <w:tab w:val="left" w:pos="840"/>
      </w:tabs>
      <w:ind w:left="839" w:hanging="419"/>
      <w:jc w:val="both"/>
    </w:pPr>
    <w:rPr>
      <w:rFonts w:ascii="宋体"/>
      <w:sz w:val="21"/>
    </w:rPr>
  </w:style>
  <w:style w:type="paragraph" w:customStyle="1" w:styleId="a">
    <w:name w:val="标准文件_一级项"/>
    <w:autoRedefine/>
    <w:qFormat/>
    <w:pPr>
      <w:numPr>
        <w:numId w:val="4"/>
      </w:numPr>
    </w:pPr>
    <w:rPr>
      <w:rFonts w:ascii="宋体"/>
      <w:sz w:val="21"/>
    </w:rPr>
  </w:style>
  <w:style w:type="paragraph" w:customStyle="1" w:styleId="a0">
    <w:name w:val="标准文件_三级项"/>
    <w:basedOn w:val="ac"/>
    <w:autoRedefine/>
    <w:qFormat/>
    <w:pPr>
      <w:numPr>
        <w:ilvl w:val="2"/>
        <w:numId w:val="4"/>
      </w:numPr>
      <w:tabs>
        <w:tab w:val="left" w:pos="851"/>
      </w:tabs>
      <w:adjustRightInd w:val="0"/>
      <w:spacing w:line="300" w:lineRule="exact"/>
    </w:pPr>
    <w:rPr>
      <w:rFonts w:ascii="Times New Roman" w:hAnsi="Times New Roman" w:cs="Times New Roman"/>
      <w:szCs w:val="21"/>
    </w:rPr>
  </w:style>
  <w:style w:type="paragraph" w:customStyle="1" w:styleId="2">
    <w:name w:val="标准文件_二级项2"/>
    <w:basedOn w:val="af9"/>
    <w:autoRedefine/>
    <w:qFormat/>
    <w:pPr>
      <w:numPr>
        <w:ilvl w:val="1"/>
        <w:numId w:val="4"/>
      </w:numPr>
      <w:tabs>
        <w:tab w:val="left" w:pos="851"/>
      </w:tabs>
      <w:ind w:left="1271" w:firstLineChars="0" w:hanging="420"/>
    </w:pPr>
  </w:style>
  <w:style w:type="character" w:customStyle="1" w:styleId="Char1">
    <w:name w:val="页眉 Char"/>
    <w:link w:val="af3"/>
    <w:autoRedefine/>
    <w:uiPriority w:val="99"/>
    <w:semiHidden/>
    <w:qFormat/>
    <w:rPr>
      <w:sz w:val="18"/>
      <w:szCs w:val="18"/>
    </w:rPr>
  </w:style>
  <w:style w:type="character" w:customStyle="1" w:styleId="Char0">
    <w:name w:val="页脚 Char"/>
    <w:link w:val="af2"/>
    <w:autoRedefine/>
    <w:uiPriority w:val="99"/>
    <w:semiHidden/>
    <w:qFormat/>
    <w:rPr>
      <w:sz w:val="18"/>
      <w:szCs w:val="18"/>
    </w:rPr>
  </w:style>
  <w:style w:type="character" w:customStyle="1" w:styleId="Char2">
    <w:name w:val="段 Char"/>
    <w:link w:val="af7"/>
    <w:autoRedefine/>
    <w:qFormat/>
    <w:rPr>
      <w:rFonts w:ascii="宋体" w:eastAsia="宋体" w:hAnsi="Times New Roman" w:cs="Times New Roman"/>
      <w:kern w:val="0"/>
    </w:rPr>
  </w:style>
  <w:style w:type="character" w:customStyle="1" w:styleId="Char3">
    <w:name w:val="标准文件_段 Char"/>
    <w:link w:val="af9"/>
    <w:autoRedefine/>
    <w:qFormat/>
    <w:rPr>
      <w:rFonts w:ascii="宋体" w:eastAsia="宋体" w:hAnsi="Times New Roman" w:cs="Times New Roman"/>
      <w:kern w:val="0"/>
      <w:szCs w:val="20"/>
    </w:rPr>
  </w:style>
  <w:style w:type="character" w:customStyle="1" w:styleId="HTMLChar">
    <w:name w:val="HTML 预设格式 Char"/>
    <w:basedOn w:val="ad"/>
    <w:link w:val="HTML"/>
    <w:autoRedefine/>
    <w:uiPriority w:val="99"/>
    <w:semiHidden/>
    <w:rPr>
      <w:rFonts w:ascii="宋体" w:hAnsi="宋体" w:cs="宋体"/>
      <w:sz w:val="24"/>
      <w:szCs w:val="24"/>
    </w:rPr>
  </w:style>
  <w:style w:type="character" w:customStyle="1" w:styleId="Char">
    <w:name w:val="批注框文本 Char"/>
    <w:basedOn w:val="ad"/>
    <w:link w:val="af1"/>
    <w:autoRedefine/>
    <w:semiHidden/>
    <w:qFormat/>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8</Pages>
  <Words>917</Words>
  <Characters>5232</Characters>
  <Application>Microsoft Office Word</Application>
  <DocSecurity>0</DocSecurity>
  <Lines>43</Lines>
  <Paragraphs>12</Paragraphs>
  <ScaleCrop>false</ScaleCrop>
  <Company>Microsoft</Company>
  <LinksUpToDate>false</LinksUpToDate>
  <CharactersWithSpaces>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《密封元件为弹性体材料的旋转轴唇形密封圈 第4部分：性能试验程序》征求意见稿</dc:title>
  <dc:creator>wuyz</dc:creator>
  <cp:lastModifiedBy>舒本勤</cp:lastModifiedBy>
  <cp:revision>11</cp:revision>
  <dcterms:created xsi:type="dcterms:W3CDTF">2024-06-06T00:40:00Z</dcterms:created>
  <dcterms:modified xsi:type="dcterms:W3CDTF">2024-06-07T00:51:00Z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E3663303EBB04B44929B65A3085CF086_13</vt:lpwstr>
  </property>
</Properties>
</file>